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208C" w14:textId="74367E97" w:rsidR="00E636E7" w:rsidRDefault="004625DE" w:rsidP="004625DE">
      <w:pPr>
        <w:jc w:val="center"/>
        <w:rPr>
          <w:b/>
          <w:bCs/>
          <w:sz w:val="28"/>
          <w:szCs w:val="28"/>
        </w:rPr>
      </w:pPr>
      <w:r>
        <w:rPr>
          <w:b/>
          <w:bCs/>
          <w:sz w:val="28"/>
          <w:szCs w:val="28"/>
        </w:rPr>
        <w:t>West Wilts Child Contact Centre</w:t>
      </w:r>
    </w:p>
    <w:p w14:paraId="69A36EC6" w14:textId="080B653A" w:rsidR="004625DE" w:rsidRDefault="004625DE" w:rsidP="004625DE">
      <w:pPr>
        <w:jc w:val="center"/>
        <w:rPr>
          <w:b/>
          <w:bCs/>
          <w:sz w:val="28"/>
          <w:szCs w:val="28"/>
        </w:rPr>
      </w:pPr>
      <w:r>
        <w:rPr>
          <w:b/>
          <w:bCs/>
          <w:sz w:val="28"/>
          <w:szCs w:val="28"/>
        </w:rPr>
        <w:t>Information Security Policy</w:t>
      </w:r>
    </w:p>
    <w:p w14:paraId="38371ADE" w14:textId="350E845A" w:rsidR="004625DE" w:rsidRDefault="004625DE" w:rsidP="004625DE">
      <w:pPr>
        <w:jc w:val="center"/>
        <w:rPr>
          <w:b/>
          <w:bCs/>
          <w:sz w:val="28"/>
          <w:szCs w:val="28"/>
        </w:rPr>
      </w:pPr>
    </w:p>
    <w:p w14:paraId="08F83209" w14:textId="3D7FF6CB" w:rsidR="004625DE" w:rsidRDefault="00B24F32" w:rsidP="00B24F32">
      <w:pPr>
        <w:rPr>
          <w:b/>
          <w:bCs/>
          <w:sz w:val="24"/>
          <w:szCs w:val="24"/>
        </w:rPr>
      </w:pPr>
      <w:r>
        <w:rPr>
          <w:b/>
          <w:bCs/>
          <w:sz w:val="24"/>
          <w:szCs w:val="24"/>
        </w:rPr>
        <w:t>1. Introduction</w:t>
      </w:r>
    </w:p>
    <w:p w14:paraId="761B50C3" w14:textId="257763F5" w:rsidR="00B24F32" w:rsidRPr="00B24F32" w:rsidRDefault="00B24F32" w:rsidP="00B24F32">
      <w:pPr>
        <w:spacing w:after="0" w:line="254" w:lineRule="auto"/>
        <w:ind w:right="220"/>
        <w:rPr>
          <w:rFonts w:ascii="Times New Roman" w:eastAsiaTheme="minorEastAsia" w:hAnsi="Times New Roman" w:cs="Times New Roman"/>
          <w:sz w:val="20"/>
          <w:szCs w:val="20"/>
          <w:lang w:eastAsia="en-GB"/>
        </w:rPr>
      </w:pPr>
      <w:r w:rsidRPr="00B24F32">
        <w:rPr>
          <w:rFonts w:ascii="Arial" w:eastAsia="Arial" w:hAnsi="Arial" w:cs="Arial"/>
          <w:color w:val="00000A"/>
          <w:lang w:eastAsia="en-GB"/>
        </w:rPr>
        <w:t>This information security policy is a key component of the West Wilts Child Contact Centre</w:t>
      </w:r>
      <w:r w:rsidR="00847E85">
        <w:rPr>
          <w:rFonts w:ascii="Arial" w:eastAsia="Arial" w:hAnsi="Arial" w:cs="Arial"/>
          <w:color w:val="00000A"/>
          <w:lang w:eastAsia="en-GB"/>
        </w:rPr>
        <w:t>’s</w:t>
      </w:r>
      <w:r w:rsidRPr="00B24F32">
        <w:rPr>
          <w:rFonts w:ascii="Arial" w:eastAsia="Arial" w:hAnsi="Arial" w:cs="Arial"/>
          <w:color w:val="00000A"/>
          <w:lang w:eastAsia="en-GB"/>
        </w:rPr>
        <w:t xml:space="preserve"> (WWCCC) management framework. It sets the requirements and responsibilities for maintaining the security of information within WWCCC. This policy may be supported by other policies and by guidance documents to assist putting the policy into practice day-to-day.</w:t>
      </w:r>
    </w:p>
    <w:p w14:paraId="10F6412E" w14:textId="77777777" w:rsidR="00B24F32" w:rsidRPr="00B24F32" w:rsidRDefault="00B24F32" w:rsidP="00B24F32">
      <w:pPr>
        <w:spacing w:after="0" w:line="176" w:lineRule="exact"/>
        <w:rPr>
          <w:rFonts w:ascii="Times New Roman" w:eastAsiaTheme="minorEastAsia" w:hAnsi="Times New Roman" w:cs="Times New Roman"/>
          <w:sz w:val="20"/>
          <w:szCs w:val="20"/>
          <w:lang w:eastAsia="en-GB"/>
        </w:rPr>
      </w:pPr>
    </w:p>
    <w:p w14:paraId="712BAD79" w14:textId="14AD7F21" w:rsidR="00B24F32" w:rsidRDefault="005D0E49" w:rsidP="00B24F32">
      <w:pPr>
        <w:rPr>
          <w:b/>
          <w:bCs/>
          <w:sz w:val="24"/>
          <w:szCs w:val="24"/>
        </w:rPr>
      </w:pPr>
      <w:r>
        <w:rPr>
          <w:b/>
          <w:bCs/>
          <w:sz w:val="24"/>
          <w:szCs w:val="24"/>
        </w:rPr>
        <w:t>2. Purpose</w:t>
      </w:r>
    </w:p>
    <w:p w14:paraId="0DEE4C1A" w14:textId="2EF89AD9" w:rsidR="005D0E49" w:rsidRPr="005D0E49" w:rsidRDefault="005D0E49" w:rsidP="005D0E49">
      <w:pPr>
        <w:spacing w:after="0" w:line="254" w:lineRule="auto"/>
        <w:ind w:right="40"/>
        <w:rPr>
          <w:rFonts w:ascii="Times New Roman" w:eastAsiaTheme="minorEastAsia" w:hAnsi="Times New Roman" w:cs="Times New Roman"/>
          <w:sz w:val="20"/>
          <w:szCs w:val="20"/>
          <w:lang w:eastAsia="en-GB"/>
        </w:rPr>
      </w:pPr>
      <w:r w:rsidRPr="005D0E49">
        <w:rPr>
          <w:rFonts w:ascii="Arial" w:eastAsia="Arial" w:hAnsi="Arial" w:cs="Arial"/>
          <w:color w:val="00000A"/>
          <w:lang w:eastAsia="en-GB"/>
        </w:rPr>
        <w:t xml:space="preserve">The objective of this policy is to define the WWCCC’s policies </w:t>
      </w:r>
      <w:proofErr w:type="gramStart"/>
      <w:r w:rsidRPr="005D0E49">
        <w:rPr>
          <w:rFonts w:ascii="Arial" w:eastAsia="Arial" w:hAnsi="Arial" w:cs="Arial"/>
          <w:color w:val="00000A"/>
          <w:lang w:eastAsia="en-GB"/>
        </w:rPr>
        <w:t>in order to</w:t>
      </w:r>
      <w:proofErr w:type="gramEnd"/>
      <w:r w:rsidRPr="005D0E49">
        <w:rPr>
          <w:rFonts w:ascii="Arial" w:eastAsia="Arial" w:hAnsi="Arial" w:cs="Arial"/>
          <w:color w:val="00000A"/>
          <w:lang w:eastAsia="en-GB"/>
        </w:rPr>
        <w:t xml:space="preserve"> protect the confidentiality, integrity and availability of WWCCC’s information assets, its reputation and the safety of all its clients and stakeholders. Everyone who works in or with the Centre has a duty and a responsibility to comply with these policies.</w:t>
      </w:r>
    </w:p>
    <w:p w14:paraId="5EF2C7CA" w14:textId="3CFA2B16" w:rsidR="005D0E49" w:rsidRDefault="005D0E49" w:rsidP="00B24F32">
      <w:pPr>
        <w:rPr>
          <w:b/>
          <w:bCs/>
          <w:sz w:val="24"/>
          <w:szCs w:val="24"/>
        </w:rPr>
      </w:pPr>
    </w:p>
    <w:p w14:paraId="6453AE80" w14:textId="6B461A4E" w:rsidR="008036A9" w:rsidRDefault="008036A9" w:rsidP="00B24F32">
      <w:pPr>
        <w:rPr>
          <w:b/>
          <w:bCs/>
          <w:sz w:val="24"/>
          <w:szCs w:val="24"/>
        </w:rPr>
      </w:pPr>
      <w:r>
        <w:rPr>
          <w:b/>
          <w:bCs/>
          <w:sz w:val="24"/>
          <w:szCs w:val="24"/>
        </w:rPr>
        <w:t>3. Application</w:t>
      </w:r>
    </w:p>
    <w:p w14:paraId="2BC0B554" w14:textId="7ADC49CB" w:rsidR="008036A9" w:rsidRDefault="008036A9" w:rsidP="00B24F32">
      <w:pPr>
        <w:rPr>
          <w:sz w:val="24"/>
          <w:szCs w:val="24"/>
        </w:rPr>
      </w:pPr>
      <w:r w:rsidRPr="008036A9">
        <w:rPr>
          <w:sz w:val="24"/>
          <w:szCs w:val="24"/>
        </w:rPr>
        <w:t xml:space="preserve">This policy applies to all </w:t>
      </w:r>
      <w:r w:rsidR="0087269C">
        <w:rPr>
          <w:sz w:val="24"/>
          <w:szCs w:val="24"/>
        </w:rPr>
        <w:t xml:space="preserve">information </w:t>
      </w:r>
      <w:r w:rsidRPr="008036A9">
        <w:rPr>
          <w:sz w:val="24"/>
          <w:szCs w:val="24"/>
        </w:rPr>
        <w:t xml:space="preserve">systems owned and </w:t>
      </w:r>
      <w:r>
        <w:rPr>
          <w:sz w:val="24"/>
          <w:szCs w:val="24"/>
        </w:rPr>
        <w:t>used</w:t>
      </w:r>
      <w:r w:rsidRPr="008036A9">
        <w:rPr>
          <w:sz w:val="24"/>
          <w:szCs w:val="24"/>
        </w:rPr>
        <w:t xml:space="preserve"> by</w:t>
      </w:r>
      <w:r>
        <w:rPr>
          <w:sz w:val="24"/>
          <w:szCs w:val="24"/>
        </w:rPr>
        <w:t xml:space="preserve"> WWCCC. It includes computers, telephones and paper records and any other data storage systems and methods.</w:t>
      </w:r>
      <w:r w:rsidR="007C200E">
        <w:rPr>
          <w:sz w:val="24"/>
          <w:szCs w:val="24"/>
        </w:rPr>
        <w:t xml:space="preserve"> All volunteers will be made aware of this policy and its implications. </w:t>
      </w:r>
    </w:p>
    <w:p w14:paraId="76C83CB7" w14:textId="32038DE7" w:rsidR="0087269C" w:rsidRDefault="0087269C" w:rsidP="00B24F32">
      <w:pPr>
        <w:rPr>
          <w:sz w:val="24"/>
          <w:szCs w:val="24"/>
        </w:rPr>
      </w:pPr>
      <w:r>
        <w:rPr>
          <w:sz w:val="24"/>
          <w:szCs w:val="24"/>
        </w:rPr>
        <w:t>The policy restricts the use of private telephones and computers to information that is not sensitive.</w:t>
      </w:r>
    </w:p>
    <w:p w14:paraId="25E44943" w14:textId="4E070D08" w:rsidR="00C11BAC" w:rsidRDefault="007C200E" w:rsidP="00B24F32">
      <w:pPr>
        <w:rPr>
          <w:sz w:val="24"/>
          <w:szCs w:val="24"/>
        </w:rPr>
      </w:pPr>
      <w:r>
        <w:rPr>
          <w:sz w:val="24"/>
          <w:szCs w:val="24"/>
        </w:rPr>
        <w:t xml:space="preserve">All suppliers of equipment to WWCCC who made </w:t>
      </w:r>
      <w:r w:rsidR="00C11BAC">
        <w:rPr>
          <w:sz w:val="24"/>
          <w:szCs w:val="24"/>
        </w:rPr>
        <w:t>need access to computer systems will be made aware of this policy and that any information that they may see in the course of their work must net be recorded or divulged to any other person.</w:t>
      </w:r>
    </w:p>
    <w:p w14:paraId="7F8BB8B4" w14:textId="3B462974" w:rsidR="00B24F9F" w:rsidRPr="000A3505" w:rsidRDefault="000A3505" w:rsidP="00B24F32">
      <w:pPr>
        <w:rPr>
          <w:b/>
          <w:bCs/>
          <w:sz w:val="24"/>
          <w:szCs w:val="24"/>
        </w:rPr>
      </w:pPr>
      <w:r>
        <w:rPr>
          <w:b/>
          <w:bCs/>
          <w:sz w:val="24"/>
          <w:szCs w:val="24"/>
        </w:rPr>
        <w:t>4. Aim and scope of this policy</w:t>
      </w:r>
    </w:p>
    <w:p w14:paraId="485090D9" w14:textId="77777777" w:rsidR="00B24F9F" w:rsidRPr="00B24F9F" w:rsidRDefault="00B24F9F" w:rsidP="00B24F9F">
      <w:pPr>
        <w:spacing w:after="0" w:line="245" w:lineRule="auto"/>
        <w:ind w:right="600"/>
        <w:rPr>
          <w:rFonts w:ascii="Times New Roman" w:eastAsiaTheme="minorEastAsia" w:hAnsi="Times New Roman" w:cs="Times New Roman"/>
          <w:sz w:val="20"/>
          <w:szCs w:val="20"/>
          <w:lang w:eastAsia="en-GB"/>
        </w:rPr>
      </w:pPr>
      <w:r w:rsidRPr="00B24F9F">
        <w:rPr>
          <w:rFonts w:ascii="Arial" w:eastAsia="Arial" w:hAnsi="Arial" w:cs="Arial"/>
          <w:color w:val="00000A"/>
          <w:lang w:eastAsia="en-GB"/>
        </w:rPr>
        <w:t>The aims of this policy are to set out the rules governing the secure management of our CCC information by:</w:t>
      </w:r>
    </w:p>
    <w:p w14:paraId="55D1C0F4" w14:textId="77777777" w:rsidR="00B24F9F" w:rsidRPr="00B24F9F" w:rsidRDefault="00B24F9F" w:rsidP="00B24F9F">
      <w:pPr>
        <w:numPr>
          <w:ilvl w:val="0"/>
          <w:numId w:val="1"/>
        </w:numPr>
        <w:tabs>
          <w:tab w:val="left" w:pos="420"/>
        </w:tabs>
        <w:spacing w:after="0" w:line="240" w:lineRule="auto"/>
        <w:ind w:left="420" w:hanging="358"/>
        <w:rPr>
          <w:rFonts w:ascii="Symbol" w:eastAsia="Symbol" w:hAnsi="Symbol" w:cs="Symbol"/>
          <w:color w:val="00000A"/>
          <w:lang w:eastAsia="en-GB"/>
        </w:rPr>
      </w:pPr>
      <w:r w:rsidRPr="00B24F9F">
        <w:rPr>
          <w:rFonts w:ascii="Arial" w:eastAsia="Arial" w:hAnsi="Arial" w:cs="Arial"/>
          <w:color w:val="00000A"/>
          <w:lang w:eastAsia="en-GB"/>
        </w:rPr>
        <w:t xml:space="preserve">preserving the </w:t>
      </w:r>
      <w:r w:rsidRPr="00B24F9F">
        <w:rPr>
          <w:rFonts w:ascii="Arial" w:eastAsia="Arial" w:hAnsi="Arial" w:cs="Arial"/>
          <w:b/>
          <w:bCs/>
          <w:color w:val="00000A"/>
          <w:lang w:eastAsia="en-GB"/>
        </w:rPr>
        <w:t xml:space="preserve">confidentiality, </w:t>
      </w:r>
      <w:proofErr w:type="gramStart"/>
      <w:r w:rsidRPr="00B24F9F">
        <w:rPr>
          <w:rFonts w:ascii="Arial" w:eastAsia="Arial" w:hAnsi="Arial" w:cs="Arial"/>
          <w:b/>
          <w:bCs/>
          <w:color w:val="00000A"/>
          <w:lang w:eastAsia="en-GB"/>
        </w:rPr>
        <w:t>integrity</w:t>
      </w:r>
      <w:proofErr w:type="gramEnd"/>
      <w:r w:rsidRPr="00B24F9F">
        <w:rPr>
          <w:rFonts w:ascii="Arial" w:eastAsia="Arial" w:hAnsi="Arial" w:cs="Arial"/>
          <w:b/>
          <w:bCs/>
          <w:color w:val="00000A"/>
          <w:lang w:eastAsia="en-GB"/>
        </w:rPr>
        <w:t xml:space="preserve"> and availability</w:t>
      </w:r>
      <w:r w:rsidRPr="00B24F9F">
        <w:rPr>
          <w:rFonts w:ascii="Arial" w:eastAsia="Arial" w:hAnsi="Arial" w:cs="Arial"/>
          <w:color w:val="00000A"/>
          <w:lang w:eastAsia="en-GB"/>
        </w:rPr>
        <w:t xml:space="preserve"> of our </w:t>
      </w:r>
      <w:r w:rsidRPr="00B24F9F">
        <w:rPr>
          <w:rFonts w:ascii="Arial" w:eastAsia="Arial" w:hAnsi="Arial" w:cs="Arial"/>
          <w:lang w:eastAsia="en-GB"/>
        </w:rPr>
        <w:t xml:space="preserve">contact centre </w:t>
      </w:r>
      <w:r w:rsidRPr="00B24F9F">
        <w:rPr>
          <w:rFonts w:ascii="Arial" w:eastAsia="Arial" w:hAnsi="Arial" w:cs="Arial"/>
          <w:color w:val="00000A"/>
          <w:lang w:eastAsia="en-GB"/>
        </w:rPr>
        <w:t>information</w:t>
      </w:r>
    </w:p>
    <w:p w14:paraId="6AE42E99" w14:textId="77777777" w:rsidR="00B24F9F" w:rsidRPr="00B24F9F" w:rsidRDefault="00B24F9F" w:rsidP="00B24F9F">
      <w:pPr>
        <w:numPr>
          <w:ilvl w:val="0"/>
          <w:numId w:val="1"/>
        </w:numPr>
        <w:tabs>
          <w:tab w:val="left" w:pos="420"/>
        </w:tabs>
        <w:spacing w:after="0" w:line="240" w:lineRule="auto"/>
        <w:ind w:left="420" w:right="240" w:hanging="357"/>
        <w:rPr>
          <w:rFonts w:ascii="Symbol" w:eastAsia="Symbol" w:hAnsi="Symbol" w:cs="Symbol"/>
          <w:color w:val="00000A"/>
          <w:lang w:eastAsia="en-GB"/>
        </w:rPr>
      </w:pPr>
      <w:r w:rsidRPr="00B24F9F">
        <w:rPr>
          <w:rFonts w:ascii="Arial" w:eastAsia="Arial" w:hAnsi="Arial" w:cs="Arial"/>
          <w:color w:val="00000A"/>
          <w:lang w:eastAsia="en-GB"/>
        </w:rPr>
        <w:t xml:space="preserve">ensuring that all </w:t>
      </w:r>
      <w:r w:rsidRPr="00B24F9F">
        <w:rPr>
          <w:rFonts w:ascii="Arial" w:eastAsia="Arial" w:hAnsi="Arial" w:cs="Arial"/>
          <w:lang w:eastAsia="en-GB"/>
        </w:rPr>
        <w:t>volunteers</w:t>
      </w:r>
      <w:r w:rsidRPr="00B24F9F">
        <w:rPr>
          <w:rFonts w:ascii="Arial" w:eastAsia="Arial" w:hAnsi="Arial" w:cs="Arial"/>
          <w:color w:val="00000A"/>
          <w:lang w:eastAsia="en-GB"/>
        </w:rPr>
        <w:t xml:space="preserve"> are aware of and fully comply with the relevant </w:t>
      </w:r>
      <w:r w:rsidRPr="00B24F9F">
        <w:rPr>
          <w:rFonts w:ascii="Arial" w:eastAsia="Arial" w:hAnsi="Arial" w:cs="Arial"/>
          <w:b/>
          <w:bCs/>
          <w:color w:val="00000A"/>
          <w:lang w:eastAsia="en-GB"/>
        </w:rPr>
        <w:t>legislation</w:t>
      </w:r>
      <w:r w:rsidRPr="00B24F9F">
        <w:rPr>
          <w:rFonts w:ascii="Arial" w:eastAsia="Arial" w:hAnsi="Arial" w:cs="Arial"/>
          <w:color w:val="00000A"/>
          <w:lang w:eastAsia="en-GB"/>
        </w:rPr>
        <w:t xml:space="preserve"> as described in this and other policies</w:t>
      </w:r>
    </w:p>
    <w:p w14:paraId="4EDC9B3E" w14:textId="77777777" w:rsidR="00B24F9F" w:rsidRPr="00B24F9F" w:rsidRDefault="00B24F9F" w:rsidP="00B24F9F">
      <w:pPr>
        <w:spacing w:after="0" w:line="1" w:lineRule="exact"/>
        <w:rPr>
          <w:rFonts w:ascii="Symbol" w:eastAsia="Symbol" w:hAnsi="Symbol" w:cs="Symbol"/>
          <w:color w:val="00000A"/>
          <w:lang w:eastAsia="en-GB"/>
        </w:rPr>
      </w:pPr>
    </w:p>
    <w:p w14:paraId="003C7683" w14:textId="77777777" w:rsidR="00B24F9F" w:rsidRPr="00B24F9F" w:rsidRDefault="00B24F9F" w:rsidP="00B24F9F">
      <w:pPr>
        <w:numPr>
          <w:ilvl w:val="0"/>
          <w:numId w:val="1"/>
        </w:numPr>
        <w:tabs>
          <w:tab w:val="left" w:pos="420"/>
        </w:tabs>
        <w:spacing w:after="0" w:line="236" w:lineRule="auto"/>
        <w:ind w:left="420" w:right="620" w:hanging="357"/>
        <w:rPr>
          <w:rFonts w:ascii="Symbol" w:eastAsia="Symbol" w:hAnsi="Symbol" w:cs="Symbol"/>
          <w:color w:val="00000A"/>
          <w:lang w:eastAsia="en-GB"/>
        </w:rPr>
      </w:pPr>
      <w:r w:rsidRPr="00B24F9F">
        <w:rPr>
          <w:rFonts w:ascii="Arial" w:eastAsia="Arial" w:hAnsi="Arial" w:cs="Arial"/>
          <w:color w:val="00000A"/>
          <w:lang w:eastAsia="en-GB"/>
        </w:rPr>
        <w:t xml:space="preserve">ensuring an approach to security in which all </w:t>
      </w:r>
      <w:r w:rsidRPr="00B24F9F">
        <w:rPr>
          <w:rFonts w:ascii="Arial" w:eastAsia="Arial" w:hAnsi="Arial" w:cs="Arial"/>
          <w:lang w:eastAsia="en-GB"/>
        </w:rPr>
        <w:t xml:space="preserve">volunteers </w:t>
      </w:r>
      <w:r w:rsidRPr="00B24F9F">
        <w:rPr>
          <w:rFonts w:ascii="Arial" w:eastAsia="Arial" w:hAnsi="Arial" w:cs="Arial"/>
          <w:color w:val="00000A"/>
          <w:lang w:eastAsia="en-GB"/>
        </w:rPr>
        <w:t xml:space="preserve">fully understand their own </w:t>
      </w:r>
      <w:r w:rsidRPr="00B24F9F">
        <w:rPr>
          <w:rFonts w:ascii="Arial" w:eastAsia="Arial" w:hAnsi="Arial" w:cs="Arial"/>
          <w:b/>
          <w:bCs/>
          <w:color w:val="00000A"/>
          <w:lang w:eastAsia="en-GB"/>
        </w:rPr>
        <w:t>responsibilities</w:t>
      </w:r>
    </w:p>
    <w:p w14:paraId="2A9B4307" w14:textId="77777777" w:rsidR="00B24F9F" w:rsidRPr="00B24F9F" w:rsidRDefault="00B24F9F" w:rsidP="00B24F9F">
      <w:pPr>
        <w:spacing w:after="0" w:line="1" w:lineRule="exact"/>
        <w:rPr>
          <w:rFonts w:ascii="Symbol" w:eastAsia="Symbol" w:hAnsi="Symbol" w:cs="Symbol"/>
          <w:color w:val="00000A"/>
          <w:lang w:eastAsia="en-GB"/>
        </w:rPr>
      </w:pPr>
    </w:p>
    <w:p w14:paraId="2167294E" w14:textId="77777777" w:rsidR="00B24F9F" w:rsidRPr="00B24F9F" w:rsidRDefault="00B24F9F" w:rsidP="00B24F9F">
      <w:pPr>
        <w:numPr>
          <w:ilvl w:val="0"/>
          <w:numId w:val="1"/>
        </w:numPr>
        <w:tabs>
          <w:tab w:val="left" w:pos="420"/>
        </w:tabs>
        <w:spacing w:after="0" w:line="240" w:lineRule="auto"/>
        <w:ind w:left="420" w:right="960" w:hanging="357"/>
        <w:rPr>
          <w:rFonts w:ascii="Symbol" w:eastAsia="Symbol" w:hAnsi="Symbol" w:cs="Symbol"/>
          <w:color w:val="00000A"/>
          <w:lang w:eastAsia="en-GB"/>
        </w:rPr>
      </w:pPr>
      <w:r w:rsidRPr="00B24F9F">
        <w:rPr>
          <w:rFonts w:ascii="Arial" w:eastAsia="Arial" w:hAnsi="Arial" w:cs="Arial"/>
          <w:color w:val="00000A"/>
          <w:lang w:eastAsia="en-GB"/>
        </w:rPr>
        <w:t xml:space="preserve">creating and maintaining within the organisation a level of </w:t>
      </w:r>
      <w:r w:rsidRPr="00B24F9F">
        <w:rPr>
          <w:rFonts w:ascii="Arial" w:eastAsia="Arial" w:hAnsi="Arial" w:cs="Arial"/>
          <w:b/>
          <w:bCs/>
          <w:color w:val="00000A"/>
          <w:lang w:eastAsia="en-GB"/>
        </w:rPr>
        <w:t>awareness</w:t>
      </w:r>
      <w:r w:rsidRPr="00B24F9F">
        <w:rPr>
          <w:rFonts w:ascii="Arial" w:eastAsia="Arial" w:hAnsi="Arial" w:cs="Arial"/>
          <w:color w:val="00000A"/>
          <w:lang w:eastAsia="en-GB"/>
        </w:rPr>
        <w:t xml:space="preserve"> of the need for information</w:t>
      </w:r>
    </w:p>
    <w:p w14:paraId="0DA85B53" w14:textId="77777777" w:rsidR="00B24F9F" w:rsidRPr="00B24F9F" w:rsidRDefault="00B24F9F" w:rsidP="00B24F9F">
      <w:pPr>
        <w:numPr>
          <w:ilvl w:val="0"/>
          <w:numId w:val="1"/>
        </w:numPr>
        <w:tabs>
          <w:tab w:val="left" w:pos="420"/>
        </w:tabs>
        <w:spacing w:after="0" w:line="240" w:lineRule="auto"/>
        <w:ind w:left="420" w:hanging="357"/>
        <w:rPr>
          <w:rFonts w:ascii="Symbol" w:eastAsia="Symbol" w:hAnsi="Symbol" w:cs="Symbol"/>
          <w:color w:val="00000A"/>
          <w:lang w:eastAsia="en-GB"/>
        </w:rPr>
      </w:pPr>
      <w:r w:rsidRPr="00B24F9F">
        <w:rPr>
          <w:rFonts w:ascii="Arial" w:eastAsia="Arial" w:hAnsi="Arial" w:cs="Arial"/>
          <w:color w:val="00000A"/>
          <w:lang w:eastAsia="en-GB"/>
        </w:rPr>
        <w:t xml:space="preserve">detailing how to </w:t>
      </w:r>
      <w:r w:rsidRPr="00B24F9F">
        <w:rPr>
          <w:rFonts w:ascii="Arial" w:eastAsia="Arial" w:hAnsi="Arial" w:cs="Arial"/>
          <w:b/>
          <w:bCs/>
          <w:color w:val="00000A"/>
          <w:lang w:eastAsia="en-GB"/>
        </w:rPr>
        <w:t>protect</w:t>
      </w:r>
      <w:r w:rsidRPr="00B24F9F">
        <w:rPr>
          <w:rFonts w:ascii="Arial" w:eastAsia="Arial" w:hAnsi="Arial" w:cs="Arial"/>
          <w:color w:val="00000A"/>
          <w:lang w:eastAsia="en-GB"/>
        </w:rPr>
        <w:t xml:space="preserve"> the information assets under our control</w:t>
      </w:r>
    </w:p>
    <w:p w14:paraId="0EC4254B" w14:textId="77777777" w:rsidR="00B24F9F" w:rsidRPr="00B24F9F" w:rsidRDefault="00B24F9F" w:rsidP="00B24F9F">
      <w:pPr>
        <w:spacing w:after="0" w:line="104" w:lineRule="exact"/>
        <w:rPr>
          <w:rFonts w:ascii="Times New Roman" w:eastAsiaTheme="minorEastAsia" w:hAnsi="Times New Roman" w:cs="Times New Roman"/>
          <w:sz w:val="20"/>
          <w:szCs w:val="20"/>
          <w:lang w:eastAsia="en-GB"/>
        </w:rPr>
      </w:pPr>
    </w:p>
    <w:p w14:paraId="15D7732F" w14:textId="1B9DDFAB" w:rsidR="00B24F9F" w:rsidRDefault="00B24F9F" w:rsidP="00B24F9F">
      <w:pPr>
        <w:spacing w:after="0" w:line="335" w:lineRule="auto"/>
        <w:ind w:right="320"/>
        <w:rPr>
          <w:rFonts w:ascii="Arial" w:eastAsia="Arial" w:hAnsi="Arial" w:cs="Arial"/>
          <w:color w:val="00000A"/>
          <w:lang w:eastAsia="en-GB"/>
        </w:rPr>
      </w:pPr>
      <w:r w:rsidRPr="00B24F9F">
        <w:rPr>
          <w:rFonts w:ascii="Arial" w:eastAsia="Arial" w:hAnsi="Arial" w:cs="Arial"/>
          <w:color w:val="00000A"/>
          <w:lang w:eastAsia="en-GB"/>
        </w:rPr>
        <w:t xml:space="preserve">This policy applies to all information/data, information systems and to </w:t>
      </w:r>
      <w:r w:rsidRPr="00B24F9F">
        <w:rPr>
          <w:rFonts w:ascii="Arial" w:eastAsia="Arial" w:hAnsi="Arial" w:cs="Arial"/>
          <w:lang w:eastAsia="en-GB"/>
        </w:rPr>
        <w:t>volunteers</w:t>
      </w:r>
      <w:r w:rsidRPr="00B24F9F">
        <w:rPr>
          <w:rFonts w:ascii="Arial" w:eastAsia="Arial" w:hAnsi="Arial" w:cs="Arial"/>
          <w:color w:val="00000A"/>
          <w:lang w:eastAsia="en-GB"/>
        </w:rPr>
        <w:t xml:space="preserve"> of the WWCCC. It also applies to contractors who may be</w:t>
      </w:r>
      <w:r w:rsidR="0007385C">
        <w:rPr>
          <w:rFonts w:ascii="Arial" w:eastAsia="Arial" w:hAnsi="Arial" w:cs="Arial"/>
          <w:color w:val="00000A"/>
          <w:lang w:eastAsia="en-GB"/>
        </w:rPr>
        <w:t xml:space="preserve"> </w:t>
      </w:r>
      <w:r w:rsidRPr="00B24F9F">
        <w:rPr>
          <w:rFonts w:ascii="Arial" w:eastAsia="Arial" w:hAnsi="Arial" w:cs="Arial"/>
          <w:color w:val="00000A"/>
          <w:lang w:eastAsia="en-GB"/>
        </w:rPr>
        <w:t>involved in the supply. Installation or support</w:t>
      </w:r>
      <w:r w:rsidR="0007385C">
        <w:rPr>
          <w:rFonts w:ascii="Arial" w:eastAsia="Arial" w:hAnsi="Arial" w:cs="Arial"/>
          <w:color w:val="00000A"/>
          <w:lang w:eastAsia="en-GB"/>
        </w:rPr>
        <w:t xml:space="preserve"> or repair</w:t>
      </w:r>
      <w:r w:rsidRPr="00B24F9F">
        <w:rPr>
          <w:rFonts w:ascii="Arial" w:eastAsia="Arial" w:hAnsi="Arial" w:cs="Arial"/>
          <w:color w:val="00000A"/>
          <w:lang w:eastAsia="en-GB"/>
        </w:rPr>
        <w:t xml:space="preserve"> of systems.</w:t>
      </w:r>
    </w:p>
    <w:p w14:paraId="780C7DA8" w14:textId="784D3BCF" w:rsidR="00D725AB" w:rsidRDefault="00D725AB" w:rsidP="00B24F9F">
      <w:pPr>
        <w:spacing w:after="0" w:line="335" w:lineRule="auto"/>
        <w:ind w:right="320"/>
        <w:rPr>
          <w:rFonts w:ascii="Arial" w:eastAsia="Arial" w:hAnsi="Arial" w:cs="Arial"/>
          <w:color w:val="00000A"/>
          <w:lang w:eastAsia="en-GB"/>
        </w:rPr>
      </w:pPr>
    </w:p>
    <w:p w14:paraId="45FC6A36" w14:textId="6CD75569" w:rsidR="00D725AB" w:rsidRDefault="00D725AB" w:rsidP="00B24F9F">
      <w:pPr>
        <w:spacing w:after="0" w:line="335" w:lineRule="auto"/>
        <w:ind w:right="320"/>
        <w:rPr>
          <w:rFonts w:ascii="Arial" w:eastAsia="Arial" w:hAnsi="Arial" w:cs="Arial"/>
          <w:b/>
          <w:bCs/>
          <w:color w:val="00000A"/>
          <w:lang w:eastAsia="en-GB"/>
        </w:rPr>
      </w:pPr>
      <w:r>
        <w:rPr>
          <w:rFonts w:ascii="Arial" w:eastAsia="Arial" w:hAnsi="Arial" w:cs="Arial"/>
          <w:b/>
          <w:bCs/>
          <w:color w:val="00000A"/>
          <w:lang w:eastAsia="en-GB"/>
        </w:rPr>
        <w:lastRenderedPageBreak/>
        <w:t>5. Responsibilities</w:t>
      </w:r>
    </w:p>
    <w:p w14:paraId="1BF49974" w14:textId="11AFB7CF" w:rsidR="00D725AB" w:rsidRDefault="00D725AB" w:rsidP="00B24F9F">
      <w:pPr>
        <w:spacing w:after="0" w:line="335" w:lineRule="auto"/>
        <w:ind w:right="320"/>
        <w:rPr>
          <w:rFonts w:ascii="Arial" w:eastAsia="Arial" w:hAnsi="Arial" w:cs="Arial"/>
          <w:b/>
          <w:bCs/>
          <w:color w:val="00000A"/>
          <w:lang w:eastAsia="en-GB"/>
        </w:rPr>
      </w:pPr>
    </w:p>
    <w:p w14:paraId="1D2B2A50" w14:textId="6BD883CA" w:rsidR="00D725AB" w:rsidRDefault="00D725AB" w:rsidP="00B24F9F">
      <w:pPr>
        <w:spacing w:after="0" w:line="335" w:lineRule="auto"/>
        <w:ind w:right="320"/>
        <w:rPr>
          <w:rFonts w:ascii="Arial" w:eastAsia="Arial" w:hAnsi="Arial" w:cs="Arial"/>
          <w:color w:val="00000A"/>
          <w:lang w:eastAsia="en-GB"/>
        </w:rPr>
      </w:pPr>
      <w:r>
        <w:rPr>
          <w:rFonts w:ascii="Arial" w:eastAsia="Arial" w:hAnsi="Arial" w:cs="Arial"/>
          <w:color w:val="00000A"/>
          <w:lang w:eastAsia="en-GB"/>
        </w:rPr>
        <w:t>Ultimate responsibility for information security lies with the management committee.</w:t>
      </w:r>
    </w:p>
    <w:p w14:paraId="6C44CB33" w14:textId="2634563F" w:rsidR="00D725AB" w:rsidRDefault="00D725AB" w:rsidP="00B24F9F">
      <w:pPr>
        <w:spacing w:after="0" w:line="335" w:lineRule="auto"/>
        <w:ind w:right="320"/>
        <w:rPr>
          <w:rFonts w:ascii="Arial" w:eastAsia="Arial" w:hAnsi="Arial" w:cs="Arial"/>
          <w:color w:val="00000A"/>
          <w:lang w:eastAsia="en-GB"/>
        </w:rPr>
      </w:pPr>
    </w:p>
    <w:p w14:paraId="40DD65F6" w14:textId="09A10AB0" w:rsidR="00D725AB" w:rsidRDefault="00D725AB" w:rsidP="00B24F9F">
      <w:pPr>
        <w:spacing w:after="0" w:line="335" w:lineRule="auto"/>
        <w:ind w:right="320"/>
        <w:rPr>
          <w:rFonts w:ascii="Arial" w:eastAsia="Arial" w:hAnsi="Arial" w:cs="Arial"/>
          <w:color w:val="00000A"/>
          <w:lang w:eastAsia="en-GB"/>
        </w:rPr>
      </w:pPr>
      <w:r>
        <w:rPr>
          <w:rFonts w:ascii="Arial" w:eastAsia="Arial" w:hAnsi="Arial" w:cs="Arial"/>
          <w:color w:val="00000A"/>
          <w:lang w:eastAsia="en-GB"/>
        </w:rPr>
        <w:t>Each volunteer is responsible for the security of information on centre system that they are authorised to access. This includes centre computer(s) telephones and paper</w:t>
      </w:r>
      <w:r w:rsidR="00020578">
        <w:rPr>
          <w:rFonts w:ascii="Arial" w:eastAsia="Arial" w:hAnsi="Arial" w:cs="Arial"/>
          <w:color w:val="00000A"/>
          <w:lang w:eastAsia="en-GB"/>
        </w:rPr>
        <w:t xml:space="preserve"> </w:t>
      </w:r>
      <w:r>
        <w:rPr>
          <w:rFonts w:ascii="Arial" w:eastAsia="Arial" w:hAnsi="Arial" w:cs="Arial"/>
          <w:color w:val="00000A"/>
          <w:lang w:eastAsia="en-GB"/>
        </w:rPr>
        <w:t>records.</w:t>
      </w:r>
    </w:p>
    <w:p w14:paraId="27FB9296" w14:textId="7933587C" w:rsidR="00D725AB" w:rsidRDefault="00D725AB" w:rsidP="00B24F9F">
      <w:pPr>
        <w:spacing w:after="0" w:line="335" w:lineRule="auto"/>
        <w:ind w:right="320"/>
        <w:rPr>
          <w:rFonts w:ascii="Arial" w:eastAsia="Arial" w:hAnsi="Arial" w:cs="Arial"/>
          <w:color w:val="00000A"/>
          <w:lang w:eastAsia="en-GB"/>
        </w:rPr>
      </w:pPr>
    </w:p>
    <w:p w14:paraId="41D67EA3" w14:textId="442C97BC" w:rsidR="00D725AB" w:rsidRDefault="00D725AB" w:rsidP="00B24F9F">
      <w:pPr>
        <w:spacing w:after="0" w:line="335" w:lineRule="auto"/>
        <w:ind w:right="320"/>
        <w:rPr>
          <w:rFonts w:ascii="Arial" w:eastAsia="Arial" w:hAnsi="Arial" w:cs="Arial"/>
          <w:color w:val="00000A"/>
          <w:lang w:eastAsia="en-GB"/>
        </w:rPr>
      </w:pPr>
      <w:r>
        <w:rPr>
          <w:rFonts w:ascii="Arial" w:eastAsia="Arial" w:hAnsi="Arial" w:cs="Arial"/>
          <w:color w:val="00000A"/>
          <w:lang w:eastAsia="en-GB"/>
        </w:rPr>
        <w:t>The password to the centre’s computer which holds centre user</w:t>
      </w:r>
      <w:r w:rsidR="00AE22BC">
        <w:rPr>
          <w:rFonts w:ascii="Arial" w:eastAsia="Arial" w:hAnsi="Arial" w:cs="Arial"/>
          <w:color w:val="00000A"/>
          <w:lang w:eastAsia="en-GB"/>
        </w:rPr>
        <w:t>’</w:t>
      </w:r>
      <w:r>
        <w:rPr>
          <w:rFonts w:ascii="Arial" w:eastAsia="Arial" w:hAnsi="Arial" w:cs="Arial"/>
          <w:color w:val="00000A"/>
          <w:lang w:eastAsia="en-GB"/>
        </w:rPr>
        <w:t>s records is only known to the coordinator.</w:t>
      </w:r>
      <w:r w:rsidR="00020578">
        <w:rPr>
          <w:rFonts w:ascii="Arial" w:eastAsia="Arial" w:hAnsi="Arial" w:cs="Arial"/>
          <w:color w:val="00000A"/>
          <w:lang w:eastAsia="en-GB"/>
        </w:rPr>
        <w:t xml:space="preserve"> A sealed copy of the password</w:t>
      </w:r>
      <w:r w:rsidR="00AE22BC">
        <w:rPr>
          <w:rFonts w:ascii="Arial" w:eastAsia="Arial" w:hAnsi="Arial" w:cs="Arial"/>
          <w:color w:val="00000A"/>
          <w:lang w:eastAsia="en-GB"/>
        </w:rPr>
        <w:t xml:space="preserve"> </w:t>
      </w:r>
      <w:r w:rsidR="00020578">
        <w:rPr>
          <w:rFonts w:ascii="Arial" w:eastAsia="Arial" w:hAnsi="Arial" w:cs="Arial"/>
          <w:color w:val="00000A"/>
          <w:lang w:eastAsia="en-GB"/>
        </w:rPr>
        <w:t>is kept</w:t>
      </w:r>
      <w:r w:rsidR="00AE22BC">
        <w:rPr>
          <w:rFonts w:ascii="Arial" w:eastAsia="Arial" w:hAnsi="Arial" w:cs="Arial"/>
          <w:color w:val="00000A"/>
          <w:lang w:eastAsia="en-GB"/>
        </w:rPr>
        <w:t xml:space="preserve"> </w:t>
      </w:r>
      <w:r w:rsidR="00020578">
        <w:rPr>
          <w:rFonts w:ascii="Arial" w:eastAsia="Arial" w:hAnsi="Arial" w:cs="Arial"/>
          <w:color w:val="00000A"/>
          <w:lang w:eastAsia="en-GB"/>
        </w:rPr>
        <w:t>by one other management committee member. This is strictly for emergency use should the coordinator be unavailable for an extended period. The sealing is achieved by the coordinator signing the envelope partly over the main body of the rear of the</w:t>
      </w:r>
      <w:r w:rsidR="00AE22BC">
        <w:rPr>
          <w:rFonts w:ascii="Arial" w:eastAsia="Arial" w:hAnsi="Arial" w:cs="Arial"/>
          <w:color w:val="00000A"/>
          <w:lang w:eastAsia="en-GB"/>
        </w:rPr>
        <w:t xml:space="preserve"> </w:t>
      </w:r>
      <w:r w:rsidR="00020578">
        <w:rPr>
          <w:rFonts w:ascii="Arial" w:eastAsia="Arial" w:hAnsi="Arial" w:cs="Arial"/>
          <w:color w:val="00000A"/>
          <w:lang w:eastAsia="en-GB"/>
        </w:rPr>
        <w:t>envelope and partly</w:t>
      </w:r>
      <w:r w:rsidR="00AE22BC">
        <w:rPr>
          <w:rFonts w:ascii="Arial" w:eastAsia="Arial" w:hAnsi="Arial" w:cs="Arial"/>
          <w:color w:val="00000A"/>
          <w:lang w:eastAsia="en-GB"/>
        </w:rPr>
        <w:t xml:space="preserve"> </w:t>
      </w:r>
      <w:r w:rsidR="00020578">
        <w:rPr>
          <w:rFonts w:ascii="Arial" w:eastAsia="Arial" w:hAnsi="Arial" w:cs="Arial"/>
          <w:color w:val="00000A"/>
          <w:lang w:eastAsia="en-GB"/>
        </w:rPr>
        <w:t xml:space="preserve">over the flap. Then putting </w:t>
      </w:r>
      <w:proofErr w:type="spellStart"/>
      <w:r w:rsidR="001B11E2">
        <w:rPr>
          <w:rFonts w:ascii="Arial" w:eastAsia="Arial" w:hAnsi="Arial" w:cs="Arial"/>
          <w:color w:val="00000A"/>
          <w:lang w:eastAsia="en-GB"/>
        </w:rPr>
        <w:t>S</w:t>
      </w:r>
      <w:r w:rsidR="00020578">
        <w:rPr>
          <w:rFonts w:ascii="Arial" w:eastAsia="Arial" w:hAnsi="Arial" w:cs="Arial"/>
          <w:color w:val="00000A"/>
          <w:lang w:eastAsia="en-GB"/>
        </w:rPr>
        <w:t>elotape</w:t>
      </w:r>
      <w:proofErr w:type="spellEnd"/>
      <w:r w:rsidR="00020578">
        <w:rPr>
          <w:rFonts w:ascii="Arial" w:eastAsia="Arial" w:hAnsi="Arial" w:cs="Arial"/>
          <w:color w:val="00000A"/>
          <w:lang w:eastAsia="en-GB"/>
        </w:rPr>
        <w:t xml:space="preserve"> </w:t>
      </w:r>
      <w:r w:rsidR="00AE22BC">
        <w:rPr>
          <w:rFonts w:ascii="Arial" w:eastAsia="Arial" w:hAnsi="Arial" w:cs="Arial"/>
          <w:color w:val="00000A"/>
          <w:lang w:eastAsia="en-GB"/>
        </w:rPr>
        <w:t>ac</w:t>
      </w:r>
      <w:r w:rsidR="00020578">
        <w:rPr>
          <w:rFonts w:ascii="Arial" w:eastAsia="Arial" w:hAnsi="Arial" w:cs="Arial"/>
          <w:color w:val="00000A"/>
          <w:lang w:eastAsia="en-GB"/>
        </w:rPr>
        <w:t xml:space="preserve">ross </w:t>
      </w:r>
      <w:r w:rsidR="00190E3F">
        <w:rPr>
          <w:rFonts w:ascii="Arial" w:eastAsia="Arial" w:hAnsi="Arial" w:cs="Arial"/>
          <w:color w:val="00000A"/>
          <w:lang w:eastAsia="en-GB"/>
        </w:rPr>
        <w:t>h</w:t>
      </w:r>
      <w:r w:rsidR="00AE22BC">
        <w:rPr>
          <w:rFonts w:ascii="Arial" w:eastAsia="Arial" w:hAnsi="Arial" w:cs="Arial"/>
          <w:color w:val="00000A"/>
          <w:lang w:eastAsia="en-GB"/>
        </w:rPr>
        <w:t>is/her</w:t>
      </w:r>
      <w:r w:rsidR="00020578">
        <w:rPr>
          <w:rFonts w:ascii="Arial" w:eastAsia="Arial" w:hAnsi="Arial" w:cs="Arial"/>
          <w:color w:val="00000A"/>
          <w:lang w:eastAsia="en-GB"/>
        </w:rPr>
        <w:t xml:space="preserve"> signature. It will then be apparent if the envelope has been opened.</w:t>
      </w:r>
    </w:p>
    <w:p w14:paraId="346B66F4" w14:textId="17596D8B" w:rsidR="00020578" w:rsidRDefault="00020578" w:rsidP="00B24F9F">
      <w:pPr>
        <w:spacing w:after="0" w:line="335" w:lineRule="auto"/>
        <w:ind w:right="320"/>
        <w:rPr>
          <w:rFonts w:ascii="Arial" w:eastAsia="Arial" w:hAnsi="Arial" w:cs="Arial"/>
          <w:color w:val="00000A"/>
          <w:lang w:eastAsia="en-GB"/>
        </w:rPr>
      </w:pPr>
    </w:p>
    <w:p w14:paraId="5CCC2B3C" w14:textId="5E89459C" w:rsidR="00020578" w:rsidRDefault="00020578" w:rsidP="00B24F9F">
      <w:pPr>
        <w:spacing w:after="0" w:line="335" w:lineRule="auto"/>
        <w:ind w:right="320"/>
        <w:rPr>
          <w:rFonts w:ascii="Arial" w:eastAsia="Arial" w:hAnsi="Arial" w:cs="Arial"/>
          <w:color w:val="00000A"/>
          <w:lang w:eastAsia="en-GB"/>
        </w:rPr>
      </w:pPr>
      <w:r>
        <w:rPr>
          <w:rFonts w:ascii="Arial" w:eastAsia="Arial" w:hAnsi="Arial" w:cs="Arial"/>
          <w:color w:val="00000A"/>
          <w:lang w:eastAsia="en-GB"/>
        </w:rPr>
        <w:t>If there is a need to open the envelope for any reason the event shall be reported to the ne</w:t>
      </w:r>
      <w:r w:rsidR="00AE22BC">
        <w:rPr>
          <w:rFonts w:ascii="Arial" w:eastAsia="Arial" w:hAnsi="Arial" w:cs="Arial"/>
          <w:color w:val="00000A"/>
          <w:lang w:eastAsia="en-GB"/>
        </w:rPr>
        <w:t>x</w:t>
      </w:r>
      <w:r>
        <w:rPr>
          <w:rFonts w:ascii="Arial" w:eastAsia="Arial" w:hAnsi="Arial" w:cs="Arial"/>
          <w:color w:val="00000A"/>
          <w:lang w:eastAsia="en-GB"/>
        </w:rPr>
        <w:t xml:space="preserve">t meeting of the management committee and the reason and date of opening </w:t>
      </w:r>
      <w:r w:rsidR="00AE22BC">
        <w:rPr>
          <w:rFonts w:ascii="Arial" w:eastAsia="Arial" w:hAnsi="Arial" w:cs="Arial"/>
          <w:color w:val="00000A"/>
          <w:lang w:eastAsia="en-GB"/>
        </w:rPr>
        <w:t>recorded in the minutes of the meeting.</w:t>
      </w:r>
    </w:p>
    <w:p w14:paraId="53404E95" w14:textId="65138CF5" w:rsidR="001B11E2" w:rsidRDefault="001B11E2" w:rsidP="00B24F9F">
      <w:pPr>
        <w:spacing w:after="0" w:line="335" w:lineRule="auto"/>
        <w:ind w:right="320"/>
        <w:rPr>
          <w:rFonts w:ascii="Arial" w:eastAsia="Arial" w:hAnsi="Arial" w:cs="Arial"/>
          <w:color w:val="00000A"/>
          <w:lang w:eastAsia="en-GB"/>
        </w:rPr>
      </w:pPr>
    </w:p>
    <w:p w14:paraId="3A13833F" w14:textId="009B666E" w:rsidR="001B11E2" w:rsidRDefault="001B11E2" w:rsidP="00B24F9F">
      <w:pPr>
        <w:spacing w:after="0" w:line="335" w:lineRule="auto"/>
        <w:ind w:right="320"/>
        <w:rPr>
          <w:rFonts w:ascii="Arial" w:eastAsia="Arial" w:hAnsi="Arial" w:cs="Arial"/>
          <w:color w:val="00000A"/>
          <w:lang w:eastAsia="en-GB"/>
        </w:rPr>
      </w:pPr>
      <w:r>
        <w:rPr>
          <w:rFonts w:ascii="Arial" w:eastAsia="Arial" w:hAnsi="Arial" w:cs="Arial"/>
          <w:color w:val="00000A"/>
          <w:lang w:eastAsia="en-GB"/>
        </w:rPr>
        <w:t>During contact sessions the team leader is responsible for security</w:t>
      </w:r>
      <w:r w:rsidR="00847E85">
        <w:rPr>
          <w:rFonts w:ascii="Arial" w:eastAsia="Arial" w:hAnsi="Arial" w:cs="Arial"/>
          <w:color w:val="00000A"/>
          <w:lang w:eastAsia="en-GB"/>
        </w:rPr>
        <w:t>.</w:t>
      </w:r>
      <w:r>
        <w:rPr>
          <w:rFonts w:ascii="Arial" w:eastAsia="Arial" w:hAnsi="Arial" w:cs="Arial"/>
          <w:color w:val="00000A"/>
          <w:lang w:eastAsia="en-GB"/>
        </w:rPr>
        <w:t xml:space="preserve"> Only the attendance sheet shall be on the reception desk</w:t>
      </w:r>
      <w:r w:rsidR="00847E85">
        <w:rPr>
          <w:rFonts w:ascii="Arial" w:eastAsia="Arial" w:hAnsi="Arial" w:cs="Arial"/>
          <w:color w:val="00000A"/>
          <w:lang w:eastAsia="en-GB"/>
        </w:rPr>
        <w:t xml:space="preserve"> and kept ‘face down’ expect when recording an arrival or departure. Once centre users have entered the premises the computer shall be kept out of sight as much as possible and the data only consulted if </w:t>
      </w:r>
      <w:proofErr w:type="spellStart"/>
      <w:proofErr w:type="gramStart"/>
      <w:r w:rsidR="00847E85">
        <w:rPr>
          <w:rFonts w:ascii="Arial" w:eastAsia="Arial" w:hAnsi="Arial" w:cs="Arial"/>
          <w:color w:val="00000A"/>
          <w:lang w:eastAsia="en-GB"/>
        </w:rPr>
        <w:t>necessaryu</w:t>
      </w:r>
      <w:proofErr w:type="spellEnd"/>
      <w:r>
        <w:rPr>
          <w:rFonts w:ascii="Arial" w:eastAsia="Arial" w:hAnsi="Arial" w:cs="Arial"/>
          <w:color w:val="00000A"/>
          <w:lang w:eastAsia="en-GB"/>
        </w:rPr>
        <w:t xml:space="preserve">  </w:t>
      </w:r>
      <w:r w:rsidR="00A56F03">
        <w:rPr>
          <w:rFonts w:ascii="Arial" w:eastAsia="Arial" w:hAnsi="Arial" w:cs="Arial"/>
          <w:color w:val="00000A"/>
          <w:lang w:eastAsia="en-GB"/>
        </w:rPr>
        <w:t>shall</w:t>
      </w:r>
      <w:proofErr w:type="gramEnd"/>
      <w:r w:rsidR="00A56F03">
        <w:rPr>
          <w:rFonts w:ascii="Arial" w:eastAsia="Arial" w:hAnsi="Arial" w:cs="Arial"/>
          <w:color w:val="00000A"/>
          <w:lang w:eastAsia="en-GB"/>
        </w:rPr>
        <w:t xml:space="preserve"> be securely out of sight as much as possible and only consulted if necessary.</w:t>
      </w:r>
    </w:p>
    <w:p w14:paraId="4E80CB60" w14:textId="3E07035B" w:rsidR="00A56F03" w:rsidRDefault="00A56F03" w:rsidP="00B24F9F">
      <w:pPr>
        <w:spacing w:after="0" w:line="335" w:lineRule="auto"/>
        <w:ind w:right="320"/>
        <w:rPr>
          <w:rFonts w:ascii="Arial" w:eastAsia="Arial" w:hAnsi="Arial" w:cs="Arial"/>
          <w:color w:val="00000A"/>
          <w:lang w:eastAsia="en-GB"/>
        </w:rPr>
      </w:pPr>
    </w:p>
    <w:p w14:paraId="2E189FF6" w14:textId="272B1D83" w:rsidR="00A56F03" w:rsidRDefault="00A56F03" w:rsidP="00B24F9F">
      <w:pPr>
        <w:spacing w:after="0" w:line="335" w:lineRule="auto"/>
        <w:ind w:right="320"/>
        <w:rPr>
          <w:rFonts w:ascii="Arial" w:eastAsia="Arial" w:hAnsi="Arial" w:cs="Arial"/>
          <w:color w:val="00000A"/>
          <w:lang w:eastAsia="en-GB"/>
        </w:rPr>
      </w:pPr>
      <w:r>
        <w:rPr>
          <w:rFonts w:ascii="Arial" w:eastAsia="Arial" w:hAnsi="Arial" w:cs="Arial"/>
          <w:color w:val="00000A"/>
          <w:lang w:eastAsia="en-GB"/>
        </w:rPr>
        <w:t>Users of centre mobile phones shall all reasonable steps to avoid their loss. Contact lists must not be stored on the centre’s phones.  Any new phones purchased for use of the centre must be ‘pin’ prot</w:t>
      </w:r>
      <w:r w:rsidR="002102AD">
        <w:rPr>
          <w:rFonts w:ascii="Arial" w:eastAsia="Arial" w:hAnsi="Arial" w:cs="Arial"/>
          <w:color w:val="00000A"/>
          <w:lang w:eastAsia="en-GB"/>
        </w:rPr>
        <w:t>ect</w:t>
      </w:r>
      <w:r>
        <w:rPr>
          <w:rFonts w:ascii="Arial" w:eastAsia="Arial" w:hAnsi="Arial" w:cs="Arial"/>
          <w:color w:val="00000A"/>
          <w:lang w:eastAsia="en-GB"/>
        </w:rPr>
        <w:t>ed.</w:t>
      </w:r>
    </w:p>
    <w:p w14:paraId="3C17E02A" w14:textId="7AFF8039" w:rsidR="002102AD" w:rsidRDefault="002102AD" w:rsidP="00B24F9F">
      <w:pPr>
        <w:spacing w:after="0" w:line="335" w:lineRule="auto"/>
        <w:ind w:right="320"/>
        <w:rPr>
          <w:rFonts w:ascii="Arial" w:eastAsia="Arial" w:hAnsi="Arial" w:cs="Arial"/>
          <w:color w:val="00000A"/>
          <w:lang w:eastAsia="en-GB"/>
        </w:rPr>
      </w:pPr>
    </w:p>
    <w:p w14:paraId="208CC204" w14:textId="295564AB" w:rsidR="002102AD" w:rsidRPr="002102AD" w:rsidRDefault="002102AD" w:rsidP="002102AD">
      <w:pPr>
        <w:spacing w:after="0" w:line="240" w:lineRule="auto"/>
        <w:rPr>
          <w:rFonts w:ascii="Arial" w:eastAsia="Arial" w:hAnsi="Arial" w:cs="Arial"/>
          <w:b/>
          <w:bCs/>
          <w:lang w:eastAsia="en-GB"/>
        </w:rPr>
      </w:pPr>
      <w:r>
        <w:rPr>
          <w:rFonts w:ascii="Arial" w:eastAsia="Arial" w:hAnsi="Arial" w:cs="Arial"/>
          <w:b/>
          <w:bCs/>
          <w:lang w:eastAsia="en-GB"/>
        </w:rPr>
        <w:t xml:space="preserve"> </w:t>
      </w:r>
      <w:r w:rsidR="00190E3F">
        <w:rPr>
          <w:rFonts w:ascii="Arial" w:eastAsia="Arial" w:hAnsi="Arial" w:cs="Arial"/>
          <w:b/>
          <w:bCs/>
          <w:lang w:eastAsia="en-GB"/>
        </w:rPr>
        <w:t>6</w:t>
      </w:r>
      <w:r>
        <w:rPr>
          <w:rFonts w:ascii="Arial" w:eastAsia="Arial" w:hAnsi="Arial" w:cs="Arial"/>
          <w:b/>
          <w:bCs/>
          <w:lang w:eastAsia="en-GB"/>
        </w:rPr>
        <w:t xml:space="preserve">. </w:t>
      </w:r>
      <w:r w:rsidRPr="002102AD">
        <w:rPr>
          <w:rFonts w:ascii="Arial" w:eastAsia="Arial" w:hAnsi="Arial" w:cs="Arial"/>
          <w:b/>
          <w:bCs/>
          <w:lang w:eastAsia="en-GB"/>
        </w:rPr>
        <w:t>Risk Assessment and Management</w:t>
      </w:r>
    </w:p>
    <w:p w14:paraId="52FBDC6F" w14:textId="77777777" w:rsidR="002102AD" w:rsidRPr="002102AD" w:rsidRDefault="002102AD" w:rsidP="002102AD">
      <w:pPr>
        <w:spacing w:after="0" w:line="240" w:lineRule="auto"/>
        <w:rPr>
          <w:rFonts w:ascii="Times New Roman" w:eastAsiaTheme="minorEastAsia" w:hAnsi="Times New Roman" w:cs="Times New Roman"/>
          <w:sz w:val="20"/>
          <w:szCs w:val="20"/>
          <w:lang w:eastAsia="en-GB"/>
        </w:rPr>
      </w:pPr>
    </w:p>
    <w:p w14:paraId="23446505" w14:textId="77777777" w:rsidR="002102AD" w:rsidRPr="002102AD" w:rsidRDefault="002102AD" w:rsidP="002102AD">
      <w:pPr>
        <w:spacing w:after="0" w:line="63" w:lineRule="exact"/>
        <w:rPr>
          <w:rFonts w:ascii="Times New Roman" w:eastAsiaTheme="minorEastAsia" w:hAnsi="Times New Roman" w:cs="Times New Roman"/>
          <w:sz w:val="20"/>
          <w:szCs w:val="20"/>
          <w:lang w:eastAsia="en-GB"/>
        </w:rPr>
      </w:pPr>
    </w:p>
    <w:p w14:paraId="11E42A5D" w14:textId="64B543CE" w:rsidR="002102AD" w:rsidRPr="002102AD" w:rsidRDefault="002102AD" w:rsidP="002102AD">
      <w:pPr>
        <w:spacing w:after="0" w:line="291" w:lineRule="auto"/>
        <w:ind w:right="240"/>
        <w:rPr>
          <w:rFonts w:ascii="Times New Roman" w:eastAsiaTheme="minorEastAsia" w:hAnsi="Times New Roman" w:cs="Times New Roman"/>
          <w:sz w:val="20"/>
          <w:szCs w:val="20"/>
          <w:lang w:eastAsia="en-GB"/>
        </w:rPr>
      </w:pPr>
      <w:r w:rsidRPr="002102AD">
        <w:rPr>
          <w:rFonts w:ascii="Arial" w:eastAsia="Arial" w:hAnsi="Arial" w:cs="Arial"/>
          <w:color w:val="00000A"/>
          <w:sz w:val="21"/>
          <w:szCs w:val="21"/>
          <w:lang w:eastAsia="en-GB"/>
        </w:rPr>
        <w:t>The WWCCC will adopt a risk assessment methodology as part of a holistic risk management approach covering all areas of protective security across its organisation. It will include a risk register (with assigned risk owners) recording any specific vulnerabilities or security risks, the control measures taken to mitigate these risks, and any adjustments over time following changes to the threat environment. Subject to security considerations, the risk register should be made widely available within the organisation to ensure all business units have an input It will include:</w:t>
      </w:r>
    </w:p>
    <w:p w14:paraId="7939F870" w14:textId="77777777" w:rsidR="002102AD" w:rsidRPr="002102AD" w:rsidRDefault="002102AD" w:rsidP="002102AD">
      <w:pPr>
        <w:spacing w:after="0" w:line="5" w:lineRule="exact"/>
        <w:rPr>
          <w:rFonts w:ascii="Times New Roman" w:eastAsiaTheme="minorEastAsia" w:hAnsi="Times New Roman" w:cs="Times New Roman"/>
          <w:sz w:val="20"/>
          <w:szCs w:val="20"/>
          <w:lang w:eastAsia="en-GB"/>
        </w:rPr>
      </w:pPr>
    </w:p>
    <w:p w14:paraId="3FFCEBE8" w14:textId="77777777" w:rsidR="002102AD" w:rsidRPr="002102AD" w:rsidRDefault="002102AD" w:rsidP="002102AD">
      <w:pPr>
        <w:numPr>
          <w:ilvl w:val="0"/>
          <w:numId w:val="2"/>
        </w:numPr>
        <w:tabs>
          <w:tab w:val="left" w:pos="720"/>
        </w:tabs>
        <w:spacing w:after="0" w:line="240" w:lineRule="auto"/>
        <w:rPr>
          <w:rFonts w:ascii="Symbol" w:eastAsia="Symbol" w:hAnsi="Symbol" w:cs="Symbol"/>
          <w:color w:val="00000A"/>
          <w:lang w:eastAsia="en-GB"/>
        </w:rPr>
      </w:pPr>
      <w:r w:rsidRPr="002102AD">
        <w:rPr>
          <w:rFonts w:ascii="Arial" w:eastAsia="Arial" w:hAnsi="Arial" w:cs="Arial"/>
          <w:color w:val="00000A"/>
          <w:lang w:eastAsia="en-GB"/>
        </w:rPr>
        <w:t>A statement of the IT assets deployed by the CCC – the asset register.</w:t>
      </w:r>
    </w:p>
    <w:p w14:paraId="64F2E9A3" w14:textId="77777777" w:rsidR="002102AD" w:rsidRPr="002102AD" w:rsidRDefault="002102AD" w:rsidP="002102AD">
      <w:pPr>
        <w:spacing w:after="0" w:line="35" w:lineRule="exact"/>
        <w:rPr>
          <w:rFonts w:ascii="Symbol" w:eastAsia="Symbol" w:hAnsi="Symbol" w:cs="Symbol"/>
          <w:color w:val="00000A"/>
          <w:lang w:eastAsia="en-GB"/>
        </w:rPr>
      </w:pPr>
    </w:p>
    <w:p w14:paraId="55FA018F" w14:textId="77777777" w:rsidR="002102AD" w:rsidRPr="002102AD" w:rsidRDefault="002102AD" w:rsidP="002102AD">
      <w:pPr>
        <w:numPr>
          <w:ilvl w:val="0"/>
          <w:numId w:val="2"/>
        </w:numPr>
        <w:tabs>
          <w:tab w:val="left" w:pos="720"/>
        </w:tabs>
        <w:spacing w:after="0" w:line="240" w:lineRule="auto"/>
        <w:rPr>
          <w:rFonts w:ascii="Symbol" w:eastAsia="Symbol" w:hAnsi="Symbol" w:cs="Symbol"/>
          <w:color w:val="00000A"/>
          <w:lang w:eastAsia="en-GB"/>
        </w:rPr>
      </w:pPr>
      <w:r w:rsidRPr="002102AD">
        <w:rPr>
          <w:rFonts w:ascii="Arial" w:eastAsia="Arial" w:hAnsi="Arial" w:cs="Arial"/>
          <w:color w:val="00000A"/>
          <w:lang w:eastAsia="en-GB"/>
        </w:rPr>
        <w:t>A statement of the threats faced by the CCC</w:t>
      </w:r>
    </w:p>
    <w:p w14:paraId="731AA1A3" w14:textId="77777777" w:rsidR="002102AD" w:rsidRPr="002102AD" w:rsidRDefault="002102AD" w:rsidP="002102AD">
      <w:pPr>
        <w:spacing w:after="0" w:line="37" w:lineRule="exact"/>
        <w:rPr>
          <w:rFonts w:ascii="Symbol" w:eastAsia="Symbol" w:hAnsi="Symbol" w:cs="Symbol"/>
          <w:color w:val="00000A"/>
          <w:lang w:eastAsia="en-GB"/>
        </w:rPr>
      </w:pPr>
    </w:p>
    <w:p w14:paraId="5FB7F07C" w14:textId="77777777" w:rsidR="002102AD" w:rsidRPr="002102AD" w:rsidRDefault="002102AD" w:rsidP="002102AD">
      <w:pPr>
        <w:numPr>
          <w:ilvl w:val="0"/>
          <w:numId w:val="2"/>
        </w:numPr>
        <w:tabs>
          <w:tab w:val="left" w:pos="720"/>
        </w:tabs>
        <w:spacing w:after="0" w:line="240" w:lineRule="auto"/>
        <w:rPr>
          <w:rFonts w:ascii="Symbol" w:eastAsia="Symbol" w:hAnsi="Symbol" w:cs="Symbol"/>
          <w:color w:val="00000A"/>
          <w:lang w:eastAsia="en-GB"/>
        </w:rPr>
      </w:pPr>
      <w:r w:rsidRPr="002102AD">
        <w:rPr>
          <w:rFonts w:ascii="Arial" w:eastAsia="Arial" w:hAnsi="Arial" w:cs="Arial"/>
          <w:color w:val="00000A"/>
          <w:lang w:eastAsia="en-GB"/>
        </w:rPr>
        <w:lastRenderedPageBreak/>
        <w:t>A statement of the impacts of compromise of the information assets</w:t>
      </w:r>
    </w:p>
    <w:p w14:paraId="2E91B212" w14:textId="77777777" w:rsidR="002102AD" w:rsidRPr="002102AD" w:rsidRDefault="002102AD" w:rsidP="002102AD">
      <w:pPr>
        <w:spacing w:after="0" w:line="35" w:lineRule="exact"/>
        <w:rPr>
          <w:rFonts w:ascii="Symbol" w:eastAsia="Symbol" w:hAnsi="Symbol" w:cs="Symbol"/>
          <w:color w:val="00000A"/>
          <w:lang w:eastAsia="en-GB"/>
        </w:rPr>
      </w:pPr>
    </w:p>
    <w:p w14:paraId="26691B08" w14:textId="77777777" w:rsidR="002102AD" w:rsidRPr="002102AD" w:rsidRDefault="002102AD" w:rsidP="002102AD">
      <w:pPr>
        <w:numPr>
          <w:ilvl w:val="0"/>
          <w:numId w:val="2"/>
        </w:numPr>
        <w:tabs>
          <w:tab w:val="left" w:pos="720"/>
        </w:tabs>
        <w:spacing w:after="0" w:line="240" w:lineRule="auto"/>
        <w:rPr>
          <w:rFonts w:ascii="Symbol" w:eastAsia="Symbol" w:hAnsi="Symbol" w:cs="Symbol"/>
          <w:lang w:eastAsia="en-GB"/>
        </w:rPr>
      </w:pPr>
      <w:r w:rsidRPr="002102AD">
        <w:rPr>
          <w:rFonts w:ascii="Arial" w:eastAsia="Arial" w:hAnsi="Arial" w:cs="Arial"/>
          <w:color w:val="00000A"/>
          <w:lang w:eastAsia="en-GB"/>
        </w:rPr>
        <w:t>A statement of the tolerable level of risk (the risk appetite)</w:t>
      </w:r>
    </w:p>
    <w:p w14:paraId="293EC81E" w14:textId="77777777" w:rsidR="002102AD" w:rsidRPr="002102AD" w:rsidRDefault="002102AD" w:rsidP="002102AD">
      <w:pPr>
        <w:spacing w:after="0" w:line="35" w:lineRule="exact"/>
        <w:rPr>
          <w:rFonts w:ascii="Symbol" w:eastAsia="Symbol" w:hAnsi="Symbol" w:cs="Symbol"/>
          <w:lang w:eastAsia="en-GB"/>
        </w:rPr>
      </w:pPr>
    </w:p>
    <w:p w14:paraId="5410B986" w14:textId="36841D3F" w:rsidR="00051E35" w:rsidRDefault="00051E35" w:rsidP="002102AD">
      <w:pPr>
        <w:spacing w:after="0" w:line="335" w:lineRule="auto"/>
        <w:ind w:right="320"/>
        <w:rPr>
          <w:rFonts w:ascii="Arial" w:eastAsia="Arial" w:hAnsi="Arial" w:cs="Arial"/>
          <w:b/>
          <w:bCs/>
          <w:lang w:eastAsia="en-GB"/>
        </w:rPr>
      </w:pPr>
      <w:r>
        <w:rPr>
          <w:rFonts w:ascii="Arial" w:eastAsia="Arial" w:hAnsi="Arial" w:cs="Arial"/>
          <w:b/>
          <w:bCs/>
          <w:lang w:eastAsia="en-GB"/>
        </w:rPr>
        <w:t>6. Legislation</w:t>
      </w:r>
    </w:p>
    <w:p w14:paraId="0562D2C1" w14:textId="3B3BF9ED" w:rsidR="00051E35" w:rsidRDefault="00051E35" w:rsidP="002102AD">
      <w:pPr>
        <w:spacing w:after="0" w:line="335" w:lineRule="auto"/>
        <w:ind w:right="320"/>
        <w:rPr>
          <w:rFonts w:ascii="Arial" w:eastAsia="Arial" w:hAnsi="Arial" w:cs="Arial"/>
          <w:b/>
          <w:bCs/>
          <w:lang w:eastAsia="en-GB"/>
        </w:rPr>
      </w:pPr>
    </w:p>
    <w:p w14:paraId="06EFBB57" w14:textId="2DACE9C6" w:rsidR="00051E35" w:rsidRDefault="00051E35" w:rsidP="002102AD">
      <w:pPr>
        <w:spacing w:after="0" w:line="335" w:lineRule="auto"/>
        <w:ind w:right="320"/>
        <w:rPr>
          <w:rFonts w:ascii="Arial" w:eastAsia="Arial" w:hAnsi="Arial" w:cs="Arial"/>
          <w:lang w:eastAsia="en-GB"/>
        </w:rPr>
      </w:pPr>
      <w:r>
        <w:rPr>
          <w:rFonts w:ascii="Arial" w:eastAsia="Arial" w:hAnsi="Arial" w:cs="Arial"/>
          <w:lang w:eastAsia="en-GB"/>
        </w:rPr>
        <w:t xml:space="preserve">The West Wilts Child Contact Centre is a registered charity.  </w:t>
      </w:r>
    </w:p>
    <w:p w14:paraId="79B23E67" w14:textId="77777777" w:rsidR="00051E35" w:rsidRDefault="00051E35" w:rsidP="00051E35">
      <w:pPr>
        <w:tabs>
          <w:tab w:val="left" w:pos="420"/>
        </w:tabs>
        <w:spacing w:after="0" w:line="240" w:lineRule="auto"/>
        <w:rPr>
          <w:rFonts w:ascii="Arial" w:eastAsia="Arial" w:hAnsi="Arial" w:cs="Arial"/>
          <w:lang w:eastAsia="en-GB"/>
        </w:rPr>
      </w:pPr>
    </w:p>
    <w:p w14:paraId="626B79BE" w14:textId="7C4EE4F3" w:rsidR="00051E35" w:rsidRPr="00051E35" w:rsidRDefault="00051E35" w:rsidP="00051E35">
      <w:pPr>
        <w:tabs>
          <w:tab w:val="left" w:pos="420"/>
        </w:tabs>
        <w:spacing w:after="0" w:line="240" w:lineRule="auto"/>
        <w:rPr>
          <w:rFonts w:ascii="Arial" w:eastAsia="Arial" w:hAnsi="Arial" w:cs="Arial"/>
          <w:color w:val="00000A"/>
          <w:lang w:eastAsia="en-GB"/>
        </w:rPr>
      </w:pPr>
      <w:r w:rsidRPr="00051E35">
        <w:rPr>
          <w:rFonts w:ascii="Arial" w:eastAsia="Arial" w:hAnsi="Arial" w:cs="Arial"/>
          <w:color w:val="00000A"/>
          <w:lang w:eastAsia="en-GB"/>
        </w:rPr>
        <w:t xml:space="preserve">WWCCC is required to abide by certain UK, European </w:t>
      </w:r>
      <w:proofErr w:type="gramStart"/>
      <w:r w:rsidRPr="00051E35">
        <w:rPr>
          <w:rFonts w:ascii="Arial" w:eastAsia="Arial" w:hAnsi="Arial" w:cs="Arial"/>
          <w:color w:val="00000A"/>
          <w:lang w:eastAsia="en-GB"/>
        </w:rPr>
        <w:t>Union</w:t>
      </w:r>
      <w:proofErr w:type="gramEnd"/>
      <w:r w:rsidRPr="00051E35">
        <w:rPr>
          <w:rFonts w:ascii="Arial" w:eastAsia="Arial" w:hAnsi="Arial" w:cs="Arial"/>
          <w:color w:val="00000A"/>
          <w:lang w:eastAsia="en-GB"/>
        </w:rPr>
        <w:t xml:space="preserve"> and international legislation.</w:t>
      </w:r>
    </w:p>
    <w:p w14:paraId="502A6C21" w14:textId="77777777" w:rsidR="00051E35" w:rsidRPr="00051E35" w:rsidRDefault="00051E35" w:rsidP="00051E35">
      <w:pPr>
        <w:spacing w:after="0" w:line="188" w:lineRule="exact"/>
        <w:rPr>
          <w:rFonts w:ascii="Arial" w:eastAsia="Arial" w:hAnsi="Arial" w:cs="Arial"/>
          <w:color w:val="00000A"/>
          <w:lang w:eastAsia="en-GB"/>
        </w:rPr>
      </w:pPr>
    </w:p>
    <w:p w14:paraId="0682FC5E" w14:textId="77777777" w:rsidR="00051E35" w:rsidRPr="00051E35" w:rsidRDefault="00051E35" w:rsidP="00051E35">
      <w:pPr>
        <w:tabs>
          <w:tab w:val="left" w:pos="420"/>
        </w:tabs>
        <w:spacing w:after="0" w:line="240" w:lineRule="auto"/>
        <w:rPr>
          <w:rFonts w:ascii="Arial" w:eastAsia="Arial" w:hAnsi="Arial" w:cs="Arial"/>
          <w:color w:val="00000A"/>
          <w:lang w:eastAsia="en-GB"/>
        </w:rPr>
      </w:pPr>
      <w:proofErr w:type="gramStart"/>
      <w:r w:rsidRPr="00051E35">
        <w:rPr>
          <w:rFonts w:ascii="Arial" w:eastAsia="Arial" w:hAnsi="Arial" w:cs="Arial"/>
          <w:color w:val="00000A"/>
          <w:lang w:eastAsia="en-GB"/>
        </w:rPr>
        <w:t>In particular, WWCCC</w:t>
      </w:r>
      <w:proofErr w:type="gramEnd"/>
      <w:r w:rsidRPr="00051E35">
        <w:rPr>
          <w:rFonts w:ascii="Arial" w:eastAsia="Arial" w:hAnsi="Arial" w:cs="Arial"/>
          <w:color w:val="00000A"/>
          <w:lang w:eastAsia="en-GB"/>
        </w:rPr>
        <w:t xml:space="preserve"> is required to comply with:</w:t>
      </w:r>
    </w:p>
    <w:p w14:paraId="6A185579" w14:textId="77777777" w:rsidR="00051E35" w:rsidRPr="00051E35" w:rsidRDefault="00051E35" w:rsidP="00051E35">
      <w:pPr>
        <w:spacing w:after="0" w:line="18" w:lineRule="exact"/>
        <w:rPr>
          <w:rFonts w:ascii="Arial" w:eastAsia="Arial" w:hAnsi="Arial" w:cs="Arial"/>
          <w:color w:val="00000A"/>
          <w:lang w:eastAsia="en-GB"/>
        </w:rPr>
      </w:pPr>
    </w:p>
    <w:p w14:paraId="4293ED0E" w14:textId="77777777" w:rsidR="00051E35" w:rsidRPr="00051E35" w:rsidRDefault="00051E35" w:rsidP="00051E35">
      <w:pPr>
        <w:numPr>
          <w:ilvl w:val="1"/>
          <w:numId w:val="4"/>
        </w:numPr>
        <w:tabs>
          <w:tab w:val="left" w:pos="840"/>
        </w:tabs>
        <w:spacing w:after="0" w:line="240" w:lineRule="auto"/>
        <w:rPr>
          <w:rFonts w:ascii="Symbol" w:eastAsia="Symbol" w:hAnsi="Symbol" w:cs="Symbol"/>
          <w:color w:val="00000A"/>
          <w:lang w:eastAsia="en-GB"/>
        </w:rPr>
      </w:pPr>
      <w:r w:rsidRPr="00051E35">
        <w:rPr>
          <w:rFonts w:ascii="Arial" w:eastAsia="Arial" w:hAnsi="Arial" w:cs="Arial"/>
          <w:color w:val="00000A"/>
          <w:lang w:eastAsia="en-GB"/>
        </w:rPr>
        <w:t>The Data Protection Act (2018) (Including GDPR)</w:t>
      </w:r>
    </w:p>
    <w:p w14:paraId="3FFA13B8" w14:textId="77777777" w:rsidR="00051E35" w:rsidRPr="00051E35" w:rsidRDefault="00051E35" w:rsidP="00051E35">
      <w:pPr>
        <w:spacing w:after="0" w:line="44" w:lineRule="exact"/>
        <w:rPr>
          <w:rFonts w:ascii="Symbol" w:eastAsia="Symbol" w:hAnsi="Symbol" w:cs="Symbol"/>
          <w:color w:val="00000A"/>
          <w:lang w:eastAsia="en-GB"/>
        </w:rPr>
      </w:pPr>
    </w:p>
    <w:p w14:paraId="77D34751" w14:textId="77777777" w:rsidR="00051E35" w:rsidRPr="00051E35" w:rsidRDefault="00051E35" w:rsidP="00051E35">
      <w:pPr>
        <w:numPr>
          <w:ilvl w:val="1"/>
          <w:numId w:val="4"/>
        </w:numPr>
        <w:tabs>
          <w:tab w:val="left" w:pos="840"/>
        </w:tabs>
        <w:spacing w:after="0" w:line="240" w:lineRule="auto"/>
        <w:rPr>
          <w:rFonts w:ascii="Symbol" w:eastAsia="Symbol" w:hAnsi="Symbol" w:cs="Symbol"/>
          <w:color w:val="00000A"/>
          <w:lang w:eastAsia="en-GB"/>
        </w:rPr>
      </w:pPr>
      <w:r w:rsidRPr="00051E35">
        <w:rPr>
          <w:rFonts w:ascii="Arial" w:eastAsia="Arial" w:hAnsi="Arial" w:cs="Arial"/>
          <w:color w:val="00000A"/>
          <w:lang w:eastAsia="en-GB"/>
        </w:rPr>
        <w:t>The Data Protection (Processing of Sensitive Personal Data) Order 2000.</w:t>
      </w:r>
    </w:p>
    <w:p w14:paraId="7F63E795" w14:textId="77777777" w:rsidR="00051E35" w:rsidRPr="00051E35" w:rsidRDefault="00051E35" w:rsidP="00051E35">
      <w:pPr>
        <w:spacing w:after="0" w:line="40" w:lineRule="exact"/>
        <w:rPr>
          <w:rFonts w:ascii="Symbol" w:eastAsia="Symbol" w:hAnsi="Symbol" w:cs="Symbol"/>
          <w:color w:val="00000A"/>
          <w:lang w:eastAsia="en-GB"/>
        </w:rPr>
      </w:pPr>
    </w:p>
    <w:p w14:paraId="36B83465" w14:textId="77777777" w:rsidR="00051E35" w:rsidRPr="00051E35" w:rsidRDefault="00051E35" w:rsidP="00051E35">
      <w:pPr>
        <w:numPr>
          <w:ilvl w:val="1"/>
          <w:numId w:val="4"/>
        </w:numPr>
        <w:tabs>
          <w:tab w:val="left" w:pos="840"/>
        </w:tabs>
        <w:spacing w:after="0" w:line="240" w:lineRule="auto"/>
        <w:rPr>
          <w:rFonts w:ascii="Symbol" w:eastAsia="Symbol" w:hAnsi="Symbol" w:cs="Symbol"/>
          <w:color w:val="00000A"/>
          <w:lang w:eastAsia="en-GB"/>
        </w:rPr>
      </w:pPr>
      <w:r w:rsidRPr="00051E35">
        <w:rPr>
          <w:rFonts w:ascii="Arial" w:eastAsia="Arial" w:hAnsi="Arial" w:cs="Arial"/>
          <w:color w:val="00000A"/>
          <w:lang w:eastAsia="en-GB"/>
        </w:rPr>
        <w:t>The Copyright, Designs and Patents Act (1988)</w:t>
      </w:r>
    </w:p>
    <w:p w14:paraId="53BEC482" w14:textId="77777777" w:rsidR="00051E35" w:rsidRPr="00051E35" w:rsidRDefault="00051E35" w:rsidP="00051E35">
      <w:pPr>
        <w:spacing w:after="0" w:line="47" w:lineRule="exact"/>
        <w:rPr>
          <w:rFonts w:ascii="Symbol" w:eastAsia="Symbol" w:hAnsi="Symbol" w:cs="Symbol"/>
          <w:color w:val="00000A"/>
          <w:lang w:eastAsia="en-GB"/>
        </w:rPr>
      </w:pPr>
    </w:p>
    <w:p w14:paraId="58858372" w14:textId="77777777" w:rsidR="00051E35" w:rsidRPr="00051E35" w:rsidRDefault="00051E35" w:rsidP="00051E35">
      <w:pPr>
        <w:numPr>
          <w:ilvl w:val="1"/>
          <w:numId w:val="4"/>
        </w:numPr>
        <w:tabs>
          <w:tab w:val="left" w:pos="840"/>
        </w:tabs>
        <w:spacing w:after="0" w:line="240" w:lineRule="auto"/>
        <w:rPr>
          <w:rFonts w:ascii="Symbol" w:eastAsia="Symbol" w:hAnsi="Symbol" w:cs="Symbol"/>
          <w:color w:val="00000A"/>
          <w:lang w:eastAsia="en-GB"/>
        </w:rPr>
      </w:pPr>
      <w:r w:rsidRPr="00051E35">
        <w:rPr>
          <w:rFonts w:ascii="Arial" w:eastAsia="Arial" w:hAnsi="Arial" w:cs="Arial"/>
          <w:color w:val="00000A"/>
          <w:lang w:eastAsia="en-GB"/>
        </w:rPr>
        <w:t>The Computer Misuse Act (1990)</w:t>
      </w:r>
    </w:p>
    <w:p w14:paraId="15108C8D" w14:textId="77777777" w:rsidR="00051E35" w:rsidRPr="00051E35" w:rsidRDefault="00051E35" w:rsidP="00051E35">
      <w:pPr>
        <w:spacing w:after="0" w:line="49" w:lineRule="exact"/>
        <w:rPr>
          <w:rFonts w:ascii="Symbol" w:eastAsia="Symbol" w:hAnsi="Symbol" w:cs="Symbol"/>
          <w:color w:val="00000A"/>
          <w:lang w:eastAsia="en-GB"/>
        </w:rPr>
      </w:pPr>
    </w:p>
    <w:p w14:paraId="36ECB26C" w14:textId="77777777" w:rsidR="00051E35" w:rsidRPr="00051E35" w:rsidRDefault="00051E35" w:rsidP="00051E35">
      <w:pPr>
        <w:numPr>
          <w:ilvl w:val="1"/>
          <w:numId w:val="4"/>
        </w:numPr>
        <w:tabs>
          <w:tab w:val="left" w:pos="840"/>
        </w:tabs>
        <w:spacing w:after="0" w:line="240" w:lineRule="auto"/>
        <w:rPr>
          <w:rFonts w:ascii="Symbol" w:eastAsia="Symbol" w:hAnsi="Symbol" w:cs="Symbol"/>
          <w:color w:val="00000A"/>
          <w:lang w:eastAsia="en-GB"/>
        </w:rPr>
      </w:pPr>
      <w:r w:rsidRPr="00051E35">
        <w:rPr>
          <w:rFonts w:ascii="Arial" w:eastAsia="Arial" w:hAnsi="Arial" w:cs="Arial"/>
          <w:color w:val="00000A"/>
          <w:lang w:eastAsia="en-GB"/>
        </w:rPr>
        <w:t>The Health and Safety at Work Act (1974)</w:t>
      </w:r>
    </w:p>
    <w:p w14:paraId="3185B1BA" w14:textId="77777777" w:rsidR="00051E35" w:rsidRPr="00051E35" w:rsidRDefault="00051E35" w:rsidP="00051E35">
      <w:pPr>
        <w:spacing w:after="0" w:line="49" w:lineRule="exact"/>
        <w:rPr>
          <w:rFonts w:ascii="Symbol" w:eastAsia="Symbol" w:hAnsi="Symbol" w:cs="Symbol"/>
          <w:color w:val="00000A"/>
          <w:lang w:eastAsia="en-GB"/>
        </w:rPr>
      </w:pPr>
    </w:p>
    <w:p w14:paraId="70FFF3E6" w14:textId="33D87198" w:rsidR="00051E35" w:rsidRPr="00997919" w:rsidRDefault="00051E35" w:rsidP="00051E35">
      <w:pPr>
        <w:numPr>
          <w:ilvl w:val="1"/>
          <w:numId w:val="4"/>
        </w:numPr>
        <w:tabs>
          <w:tab w:val="left" w:pos="840"/>
        </w:tabs>
        <w:spacing w:after="0" w:line="240" w:lineRule="auto"/>
        <w:rPr>
          <w:rFonts w:ascii="Symbol" w:eastAsia="Symbol" w:hAnsi="Symbol" w:cs="Symbol"/>
          <w:color w:val="00000A"/>
          <w:lang w:eastAsia="en-GB"/>
        </w:rPr>
      </w:pPr>
      <w:r w:rsidRPr="00051E35">
        <w:rPr>
          <w:rFonts w:ascii="Arial" w:eastAsia="Arial" w:hAnsi="Arial" w:cs="Arial"/>
          <w:color w:val="00000A"/>
          <w:lang w:eastAsia="en-GB"/>
        </w:rPr>
        <w:t>Human Rights Act (1998)</w:t>
      </w:r>
    </w:p>
    <w:p w14:paraId="1118FD8E" w14:textId="77777777" w:rsidR="00997919" w:rsidRDefault="00997919" w:rsidP="00997919">
      <w:pPr>
        <w:pStyle w:val="ListParagraph"/>
        <w:rPr>
          <w:rFonts w:ascii="Symbol" w:eastAsia="Symbol" w:hAnsi="Symbol" w:cs="Symbol"/>
          <w:color w:val="00000A"/>
          <w:lang w:eastAsia="en-GB"/>
        </w:rPr>
      </w:pPr>
    </w:p>
    <w:p w14:paraId="244F3AE5" w14:textId="77777777" w:rsidR="00997919" w:rsidRDefault="00997919" w:rsidP="00997919">
      <w:pPr>
        <w:rPr>
          <w:rFonts w:ascii="Arial" w:eastAsia="Arial" w:hAnsi="Arial" w:cs="Arial"/>
          <w:b/>
          <w:bCs/>
        </w:rPr>
      </w:pPr>
      <w:r w:rsidRPr="00CE62F7">
        <w:rPr>
          <w:rFonts w:ascii="Arial" w:eastAsia="Arial" w:hAnsi="Arial" w:cs="Arial"/>
          <w:b/>
          <w:bCs/>
        </w:rPr>
        <w:t>Personnel Security</w:t>
      </w:r>
    </w:p>
    <w:p w14:paraId="2905EF5A" w14:textId="77777777" w:rsidR="00997919" w:rsidRDefault="00997919" w:rsidP="00997919">
      <w:pPr>
        <w:rPr>
          <w:rFonts w:ascii="Arial" w:eastAsia="Arial" w:hAnsi="Arial" w:cs="Arial"/>
        </w:rPr>
      </w:pPr>
      <w:r>
        <w:rPr>
          <w:rFonts w:ascii="Arial" w:eastAsia="Arial" w:hAnsi="Arial" w:cs="Arial"/>
        </w:rPr>
        <w:t>V</w:t>
      </w:r>
      <w:r w:rsidRPr="00D362F5">
        <w:rPr>
          <w:rFonts w:ascii="Arial" w:eastAsia="Arial" w:hAnsi="Arial" w:cs="Arial"/>
          <w:u w:val="single"/>
        </w:rPr>
        <w:t>olunteer</w:t>
      </w:r>
      <w:r>
        <w:rPr>
          <w:rFonts w:ascii="Arial" w:eastAsia="Arial" w:hAnsi="Arial" w:cs="Arial"/>
        </w:rPr>
        <w:t xml:space="preserve"> Agreement</w:t>
      </w:r>
    </w:p>
    <w:p w14:paraId="63BC069E" w14:textId="77777777" w:rsidR="00997919" w:rsidRDefault="00997919" w:rsidP="00997919">
      <w:pPr>
        <w:rPr>
          <w:sz w:val="20"/>
          <w:szCs w:val="20"/>
        </w:rPr>
      </w:pPr>
    </w:p>
    <w:p w14:paraId="3F56BAB5" w14:textId="77777777" w:rsidR="00997919" w:rsidRDefault="00997919" w:rsidP="00997919">
      <w:pPr>
        <w:spacing w:line="16" w:lineRule="exact"/>
        <w:rPr>
          <w:sz w:val="20"/>
          <w:szCs w:val="20"/>
        </w:rPr>
      </w:pPr>
    </w:p>
    <w:p w14:paraId="7D458D63" w14:textId="77777777" w:rsidR="00997919" w:rsidRDefault="00997919" w:rsidP="00997919">
      <w:pPr>
        <w:numPr>
          <w:ilvl w:val="0"/>
          <w:numId w:val="5"/>
        </w:numPr>
        <w:tabs>
          <w:tab w:val="left" w:pos="420"/>
        </w:tabs>
        <w:spacing w:after="0" w:line="239" w:lineRule="auto"/>
        <w:ind w:left="420" w:right="420" w:hanging="358"/>
        <w:rPr>
          <w:rFonts w:ascii="Symbol" w:eastAsia="Symbol" w:hAnsi="Symbol" w:cs="Symbol"/>
          <w:color w:val="00000A"/>
        </w:rPr>
      </w:pPr>
      <w:r>
        <w:rPr>
          <w:rFonts w:ascii="Arial" w:eastAsia="Arial" w:hAnsi="Arial" w:cs="Arial"/>
          <w:color w:val="00000A"/>
        </w:rPr>
        <w:t>Volunteer security requirements shall be addressed at the recruitment stage.</w:t>
      </w:r>
    </w:p>
    <w:p w14:paraId="704E14C9" w14:textId="77777777" w:rsidR="00997919" w:rsidRDefault="00997919" w:rsidP="00997919">
      <w:pPr>
        <w:numPr>
          <w:ilvl w:val="0"/>
          <w:numId w:val="5"/>
        </w:numPr>
        <w:tabs>
          <w:tab w:val="left" w:pos="420"/>
        </w:tabs>
        <w:spacing w:after="0" w:line="239" w:lineRule="auto"/>
        <w:ind w:left="420" w:right="360" w:hanging="357"/>
        <w:rPr>
          <w:rFonts w:ascii="Symbol" w:eastAsia="Symbol" w:hAnsi="Symbol" w:cs="Symbol"/>
          <w:color w:val="00000A"/>
        </w:rPr>
      </w:pPr>
      <w:r>
        <w:rPr>
          <w:rFonts w:ascii="Arial" w:eastAsia="Arial" w:hAnsi="Arial" w:cs="Arial"/>
          <w:color w:val="00000A"/>
        </w:rPr>
        <w:t>References for new volunteers shall be verified and a passport, driving license or other document shall be provided to confirm identity.</w:t>
      </w:r>
    </w:p>
    <w:p w14:paraId="7E804CBD" w14:textId="06C8E1C4" w:rsidR="00997919" w:rsidRPr="00BD419C" w:rsidRDefault="00997919" w:rsidP="00997919">
      <w:pPr>
        <w:numPr>
          <w:ilvl w:val="0"/>
          <w:numId w:val="5"/>
        </w:numPr>
        <w:tabs>
          <w:tab w:val="left" w:pos="420"/>
        </w:tabs>
        <w:spacing w:after="0" w:line="237" w:lineRule="auto"/>
        <w:ind w:left="420" w:hanging="357"/>
        <w:rPr>
          <w:rFonts w:ascii="Symbol" w:eastAsia="Symbol" w:hAnsi="Symbol" w:cs="Symbol"/>
          <w:color w:val="00000A"/>
        </w:rPr>
      </w:pPr>
      <w:r>
        <w:rPr>
          <w:rFonts w:ascii="Arial" w:eastAsia="Arial" w:hAnsi="Arial" w:cs="Arial"/>
          <w:color w:val="00000A"/>
        </w:rPr>
        <w:t>Information security expectations of volunteers shall be included within appropriate job definitions.</w:t>
      </w:r>
    </w:p>
    <w:p w14:paraId="6389D585" w14:textId="77777777" w:rsidR="00BD419C" w:rsidRPr="00BD419C" w:rsidRDefault="00BD419C" w:rsidP="00997919">
      <w:pPr>
        <w:numPr>
          <w:ilvl w:val="0"/>
          <w:numId w:val="5"/>
        </w:numPr>
        <w:tabs>
          <w:tab w:val="left" w:pos="420"/>
        </w:tabs>
        <w:spacing w:after="0" w:line="237" w:lineRule="auto"/>
        <w:ind w:left="420" w:hanging="357"/>
        <w:rPr>
          <w:rFonts w:ascii="Symbol" w:eastAsia="Symbol" w:hAnsi="Symbol" w:cs="Symbol"/>
          <w:color w:val="00000A"/>
        </w:rPr>
      </w:pPr>
    </w:p>
    <w:p w14:paraId="065333DD" w14:textId="77777777" w:rsidR="00BD419C" w:rsidRDefault="00BD419C" w:rsidP="00BD419C">
      <w:pPr>
        <w:rPr>
          <w:rFonts w:ascii="Arial" w:eastAsia="Arial" w:hAnsi="Arial" w:cs="Arial"/>
          <w:color w:val="00000A"/>
        </w:rPr>
      </w:pPr>
    </w:p>
    <w:p w14:paraId="19C2A2D1" w14:textId="40F95E3B" w:rsidR="00BD419C" w:rsidRPr="00190E3F" w:rsidRDefault="00BD419C" w:rsidP="00BD419C">
      <w:pPr>
        <w:rPr>
          <w:rFonts w:ascii="Arial" w:eastAsia="Arial" w:hAnsi="Arial" w:cs="Arial"/>
          <w:b/>
          <w:bCs/>
          <w:color w:val="00000A"/>
        </w:rPr>
      </w:pPr>
      <w:r w:rsidRPr="00190E3F">
        <w:rPr>
          <w:rFonts w:ascii="Arial" w:eastAsia="Arial" w:hAnsi="Arial" w:cs="Arial"/>
          <w:b/>
          <w:bCs/>
          <w:color w:val="00000A"/>
        </w:rPr>
        <w:t>Information Security Awareness and Training</w:t>
      </w:r>
    </w:p>
    <w:p w14:paraId="39A0D912" w14:textId="6AB466FF" w:rsidR="00BD419C" w:rsidRPr="00190E3F" w:rsidRDefault="00BD419C" w:rsidP="00BD419C">
      <w:pPr>
        <w:rPr>
          <w:rFonts w:ascii="Arial" w:eastAsia="Arial" w:hAnsi="Arial" w:cs="Arial"/>
          <w:b/>
          <w:bCs/>
          <w:color w:val="00000A"/>
        </w:rPr>
      </w:pPr>
    </w:p>
    <w:p w14:paraId="2237BC8B" w14:textId="27AE1A50" w:rsidR="00BD419C" w:rsidRDefault="00BD419C" w:rsidP="00BD419C">
      <w:pPr>
        <w:rPr>
          <w:rFonts w:ascii="Arial" w:eastAsia="Arial" w:hAnsi="Arial" w:cs="Arial"/>
          <w:color w:val="00000A"/>
        </w:rPr>
      </w:pPr>
      <w:r>
        <w:rPr>
          <w:rFonts w:ascii="Arial" w:eastAsia="Arial" w:hAnsi="Arial" w:cs="Arial"/>
          <w:color w:val="00000A"/>
        </w:rPr>
        <w:t>All new volunteers of the centre’s information security policies and requirements. All volunteers will be trained in this policy on its introduction and again on any revision</w:t>
      </w:r>
      <w:r w:rsidR="00C307B4">
        <w:rPr>
          <w:rFonts w:ascii="Arial" w:eastAsia="Arial" w:hAnsi="Arial" w:cs="Arial"/>
          <w:color w:val="00000A"/>
        </w:rPr>
        <w:t xml:space="preserve">. </w:t>
      </w:r>
    </w:p>
    <w:p w14:paraId="5D342A08" w14:textId="353D4CE0" w:rsidR="00A511AF" w:rsidRDefault="00A511AF" w:rsidP="00BD419C">
      <w:pPr>
        <w:rPr>
          <w:rFonts w:ascii="Arial" w:eastAsia="Arial" w:hAnsi="Arial" w:cs="Arial"/>
          <w:color w:val="00000A"/>
        </w:rPr>
      </w:pPr>
    </w:p>
    <w:p w14:paraId="1F878907" w14:textId="77777777" w:rsidR="00A511AF" w:rsidRDefault="00A511AF" w:rsidP="00A511AF">
      <w:pPr>
        <w:spacing w:after="0" w:line="240" w:lineRule="auto"/>
        <w:rPr>
          <w:rFonts w:ascii="Arial" w:eastAsia="Arial" w:hAnsi="Arial" w:cs="Arial"/>
          <w:color w:val="00000A"/>
          <w:lang w:eastAsia="en-GB"/>
        </w:rPr>
      </w:pPr>
    </w:p>
    <w:p w14:paraId="5F8641C8" w14:textId="2DA08E29" w:rsidR="00A511AF" w:rsidRPr="00190E3F" w:rsidRDefault="00A511AF" w:rsidP="00A511AF">
      <w:pPr>
        <w:spacing w:after="0" w:line="240" w:lineRule="auto"/>
        <w:rPr>
          <w:rFonts w:ascii="Arial" w:eastAsia="Arial" w:hAnsi="Arial" w:cs="Arial"/>
          <w:b/>
          <w:bCs/>
          <w:color w:val="00000A"/>
          <w:lang w:eastAsia="en-GB"/>
        </w:rPr>
      </w:pPr>
      <w:r w:rsidRPr="00190E3F">
        <w:rPr>
          <w:rFonts w:ascii="Arial" w:eastAsia="Arial" w:hAnsi="Arial" w:cs="Arial"/>
          <w:b/>
          <w:bCs/>
          <w:color w:val="00000A"/>
          <w:lang w:eastAsia="en-GB"/>
        </w:rPr>
        <w:t>Intellectual Property Rights</w:t>
      </w:r>
    </w:p>
    <w:p w14:paraId="037A92B7" w14:textId="77777777" w:rsidR="00A511AF" w:rsidRPr="00190E3F" w:rsidRDefault="00A511AF" w:rsidP="00A511AF">
      <w:pPr>
        <w:spacing w:after="0" w:line="240" w:lineRule="auto"/>
        <w:rPr>
          <w:rFonts w:ascii="Times New Roman" w:eastAsiaTheme="minorEastAsia" w:hAnsi="Times New Roman" w:cs="Times New Roman"/>
          <w:b/>
          <w:bCs/>
          <w:sz w:val="20"/>
          <w:szCs w:val="20"/>
          <w:lang w:eastAsia="en-GB"/>
        </w:rPr>
      </w:pPr>
    </w:p>
    <w:p w14:paraId="3C968A65" w14:textId="77777777" w:rsidR="00A511AF" w:rsidRPr="00A511AF" w:rsidRDefault="00A511AF" w:rsidP="00A511AF">
      <w:pPr>
        <w:spacing w:after="0" w:line="16" w:lineRule="exact"/>
        <w:rPr>
          <w:rFonts w:ascii="Times New Roman" w:eastAsiaTheme="minorEastAsia" w:hAnsi="Times New Roman" w:cs="Times New Roman"/>
          <w:sz w:val="20"/>
          <w:szCs w:val="20"/>
          <w:lang w:eastAsia="en-GB"/>
        </w:rPr>
      </w:pPr>
    </w:p>
    <w:p w14:paraId="76481E61" w14:textId="77777777" w:rsidR="00A511AF" w:rsidRPr="00A511AF" w:rsidRDefault="00A511AF" w:rsidP="00A511AF">
      <w:pPr>
        <w:numPr>
          <w:ilvl w:val="0"/>
          <w:numId w:val="6"/>
        </w:numPr>
        <w:tabs>
          <w:tab w:val="left" w:pos="420"/>
        </w:tabs>
        <w:spacing w:after="0" w:line="239" w:lineRule="auto"/>
        <w:ind w:right="240"/>
        <w:rPr>
          <w:rFonts w:ascii="Symbol" w:eastAsia="Symbol" w:hAnsi="Symbol" w:cs="Symbol"/>
          <w:color w:val="00000A"/>
          <w:lang w:eastAsia="en-GB"/>
        </w:rPr>
      </w:pPr>
      <w:r w:rsidRPr="00A511AF">
        <w:rPr>
          <w:rFonts w:ascii="Arial" w:eastAsia="Arial" w:hAnsi="Arial" w:cs="Arial"/>
          <w:color w:val="00000A"/>
          <w:lang w:eastAsia="en-GB"/>
        </w:rPr>
        <w:t xml:space="preserve">The organisation shall ensure that all software is properly licensed and approved by the Coordinator / administrator. Individual and WWCCC intellectual property rights shall be </w:t>
      </w:r>
      <w:proofErr w:type="gramStart"/>
      <w:r w:rsidRPr="00A511AF">
        <w:rPr>
          <w:rFonts w:ascii="Arial" w:eastAsia="Arial" w:hAnsi="Arial" w:cs="Arial"/>
          <w:color w:val="00000A"/>
          <w:lang w:eastAsia="en-GB"/>
        </w:rPr>
        <w:t>protected at all times</w:t>
      </w:r>
      <w:proofErr w:type="gramEnd"/>
      <w:r w:rsidRPr="00A511AF">
        <w:rPr>
          <w:rFonts w:ascii="Arial" w:eastAsia="Arial" w:hAnsi="Arial" w:cs="Arial"/>
          <w:color w:val="00000A"/>
          <w:lang w:eastAsia="en-GB"/>
        </w:rPr>
        <w:t>.</w:t>
      </w:r>
    </w:p>
    <w:p w14:paraId="47C25956" w14:textId="77777777" w:rsidR="00A511AF" w:rsidRPr="00A511AF" w:rsidRDefault="00A511AF" w:rsidP="00A511AF">
      <w:pPr>
        <w:numPr>
          <w:ilvl w:val="0"/>
          <w:numId w:val="6"/>
        </w:numPr>
        <w:tabs>
          <w:tab w:val="left" w:pos="420"/>
        </w:tabs>
        <w:spacing w:after="0" w:line="240" w:lineRule="auto"/>
        <w:rPr>
          <w:rFonts w:ascii="Symbol" w:eastAsia="Symbol" w:hAnsi="Symbol" w:cs="Symbol"/>
          <w:color w:val="00000A"/>
          <w:lang w:eastAsia="en-GB"/>
        </w:rPr>
      </w:pPr>
      <w:r w:rsidRPr="00A511AF">
        <w:rPr>
          <w:rFonts w:ascii="Arial" w:eastAsia="Arial" w:hAnsi="Arial" w:cs="Arial"/>
          <w:color w:val="00000A"/>
          <w:lang w:eastAsia="en-GB"/>
        </w:rPr>
        <w:t xml:space="preserve">Users breaching this requirement may be subject to disciplinary action. </w:t>
      </w:r>
    </w:p>
    <w:p w14:paraId="05EA19E1" w14:textId="77777777" w:rsidR="00A511AF" w:rsidRPr="00A511AF" w:rsidRDefault="00A511AF" w:rsidP="00A511AF">
      <w:pPr>
        <w:spacing w:after="0" w:line="219" w:lineRule="exact"/>
        <w:rPr>
          <w:rFonts w:ascii="Times New Roman" w:eastAsiaTheme="minorEastAsia" w:hAnsi="Times New Roman" w:cs="Times New Roman"/>
          <w:sz w:val="20"/>
          <w:szCs w:val="20"/>
          <w:lang w:eastAsia="en-GB"/>
        </w:rPr>
      </w:pPr>
    </w:p>
    <w:p w14:paraId="00EF73DB" w14:textId="774D12D3" w:rsidR="00A511AF" w:rsidRDefault="00A511AF" w:rsidP="00A511AF">
      <w:pPr>
        <w:spacing w:after="0" w:line="240" w:lineRule="auto"/>
        <w:rPr>
          <w:rFonts w:ascii="Arial" w:eastAsia="Arial" w:hAnsi="Arial" w:cs="Arial"/>
          <w:b/>
          <w:bCs/>
          <w:lang w:eastAsia="en-GB"/>
        </w:rPr>
      </w:pPr>
      <w:r w:rsidRPr="00A511AF">
        <w:rPr>
          <w:rFonts w:ascii="Arial" w:eastAsia="Arial" w:hAnsi="Arial" w:cs="Arial"/>
          <w:b/>
          <w:bCs/>
          <w:lang w:eastAsia="en-GB"/>
        </w:rPr>
        <w:t>Access management</w:t>
      </w:r>
    </w:p>
    <w:p w14:paraId="62D81D9D" w14:textId="17F4FEB5" w:rsidR="00AC2BC8" w:rsidRDefault="00AC2BC8" w:rsidP="00A511AF">
      <w:pPr>
        <w:spacing w:after="0" w:line="240" w:lineRule="auto"/>
        <w:rPr>
          <w:rFonts w:ascii="Arial" w:eastAsia="Arial" w:hAnsi="Arial" w:cs="Arial"/>
          <w:b/>
          <w:bCs/>
          <w:lang w:eastAsia="en-GB"/>
        </w:rPr>
      </w:pPr>
    </w:p>
    <w:p w14:paraId="2CDC2419" w14:textId="617FEAE6" w:rsidR="00AC2BC8" w:rsidRDefault="00AC2BC8" w:rsidP="00A511AF">
      <w:pPr>
        <w:spacing w:after="0" w:line="240" w:lineRule="auto"/>
        <w:rPr>
          <w:rFonts w:ascii="Arial" w:eastAsia="Arial" w:hAnsi="Arial" w:cs="Arial"/>
          <w:lang w:eastAsia="en-GB"/>
        </w:rPr>
      </w:pPr>
      <w:r>
        <w:rPr>
          <w:rFonts w:ascii="Arial" w:eastAsia="Arial" w:hAnsi="Arial" w:cs="Arial"/>
          <w:lang w:eastAsia="en-GB"/>
        </w:rPr>
        <w:t xml:space="preserve">Only the centre co-ordinator knows the password to the centre’s computer. She is authorised to load data, make amendments to keep the data up to date and to delete out of date records. She is authorised to back up date to the </w:t>
      </w:r>
      <w:proofErr w:type="spellStart"/>
      <w:r>
        <w:rPr>
          <w:rFonts w:ascii="Arial" w:eastAsia="Arial" w:hAnsi="Arial" w:cs="Arial"/>
          <w:lang w:eastAsia="en-GB"/>
        </w:rPr>
        <w:t>icloud</w:t>
      </w:r>
      <w:proofErr w:type="spellEnd"/>
      <w:r>
        <w:rPr>
          <w:rFonts w:ascii="Arial" w:eastAsia="Arial" w:hAnsi="Arial" w:cs="Arial"/>
          <w:lang w:eastAsia="en-GB"/>
        </w:rPr>
        <w:t xml:space="preserve"> or other back up system which must </w:t>
      </w:r>
      <w:r>
        <w:rPr>
          <w:rFonts w:ascii="Arial" w:eastAsia="Arial" w:hAnsi="Arial" w:cs="Arial"/>
          <w:lang w:eastAsia="en-GB"/>
        </w:rPr>
        <w:lastRenderedPageBreak/>
        <w:t>be password protected.</w:t>
      </w:r>
      <w:r w:rsidR="006B14E3">
        <w:rPr>
          <w:rFonts w:ascii="Arial" w:eastAsia="Arial" w:hAnsi="Arial" w:cs="Arial"/>
          <w:lang w:eastAsia="en-GB"/>
        </w:rPr>
        <w:t xml:space="preserve"> Any information on paper records shall be locked away when not in use.</w:t>
      </w:r>
    </w:p>
    <w:p w14:paraId="0363665B" w14:textId="175A5AA6" w:rsidR="00691845" w:rsidRDefault="00691845" w:rsidP="00A511AF">
      <w:pPr>
        <w:spacing w:after="0" w:line="240" w:lineRule="auto"/>
        <w:rPr>
          <w:rFonts w:ascii="Arial" w:eastAsia="Arial" w:hAnsi="Arial" w:cs="Arial"/>
          <w:lang w:eastAsia="en-GB"/>
        </w:rPr>
      </w:pPr>
    </w:p>
    <w:p w14:paraId="00543E84" w14:textId="031F49F6" w:rsidR="00691845" w:rsidRDefault="00691845" w:rsidP="00A511AF">
      <w:pPr>
        <w:spacing w:after="0" w:line="240" w:lineRule="auto"/>
        <w:rPr>
          <w:rFonts w:ascii="Arial" w:eastAsia="Arial" w:hAnsi="Arial" w:cs="Arial"/>
          <w:lang w:eastAsia="en-GB"/>
        </w:rPr>
      </w:pPr>
      <w:r>
        <w:rPr>
          <w:rFonts w:ascii="Arial" w:eastAsia="Arial" w:hAnsi="Arial" w:cs="Arial"/>
          <w:lang w:eastAsia="en-GB"/>
        </w:rPr>
        <w:t>All passwords shall consist of eight or more characters. They shall contain at least two of the following:</w:t>
      </w:r>
    </w:p>
    <w:p w14:paraId="62A18D6F" w14:textId="6ABBC50C" w:rsidR="00691845" w:rsidRDefault="00691845" w:rsidP="00A511AF">
      <w:pPr>
        <w:spacing w:after="0" w:line="240" w:lineRule="auto"/>
        <w:rPr>
          <w:rFonts w:ascii="Arial" w:eastAsia="Arial" w:hAnsi="Arial" w:cs="Arial"/>
          <w:lang w:eastAsia="en-GB"/>
        </w:rPr>
      </w:pPr>
    </w:p>
    <w:p w14:paraId="40834283" w14:textId="3F13D586" w:rsidR="00691845" w:rsidRDefault="00691845" w:rsidP="00A511AF">
      <w:pPr>
        <w:spacing w:after="0" w:line="240" w:lineRule="auto"/>
        <w:rPr>
          <w:rFonts w:ascii="Arial" w:eastAsia="Arial" w:hAnsi="Arial" w:cs="Arial"/>
          <w:lang w:eastAsia="en-GB"/>
        </w:rPr>
      </w:pPr>
      <w:r>
        <w:rPr>
          <w:rFonts w:ascii="Arial" w:eastAsia="Arial" w:hAnsi="Arial" w:cs="Arial"/>
          <w:lang w:eastAsia="en-GB"/>
        </w:rPr>
        <w:t>Upper case letters</w:t>
      </w:r>
    </w:p>
    <w:p w14:paraId="76F35489" w14:textId="76A095FC" w:rsidR="00691845" w:rsidRDefault="00691845" w:rsidP="00A511AF">
      <w:pPr>
        <w:spacing w:after="0" w:line="240" w:lineRule="auto"/>
        <w:rPr>
          <w:rFonts w:ascii="Arial" w:eastAsia="Arial" w:hAnsi="Arial" w:cs="Arial"/>
          <w:lang w:eastAsia="en-GB"/>
        </w:rPr>
      </w:pPr>
      <w:r>
        <w:rPr>
          <w:rFonts w:ascii="Arial" w:eastAsia="Arial" w:hAnsi="Arial" w:cs="Arial"/>
          <w:lang w:eastAsia="en-GB"/>
        </w:rPr>
        <w:t>Lower case letters</w:t>
      </w:r>
    </w:p>
    <w:p w14:paraId="09A6E68D" w14:textId="49C52777" w:rsidR="00691845" w:rsidRDefault="00691845" w:rsidP="00A511AF">
      <w:pPr>
        <w:spacing w:after="0" w:line="240" w:lineRule="auto"/>
        <w:rPr>
          <w:rFonts w:ascii="Arial" w:eastAsia="Arial" w:hAnsi="Arial" w:cs="Arial"/>
          <w:lang w:eastAsia="en-GB"/>
        </w:rPr>
      </w:pPr>
      <w:r>
        <w:rPr>
          <w:rFonts w:ascii="Arial" w:eastAsia="Arial" w:hAnsi="Arial" w:cs="Arial"/>
          <w:lang w:eastAsia="en-GB"/>
        </w:rPr>
        <w:t>Numbers</w:t>
      </w:r>
    </w:p>
    <w:p w14:paraId="0F564E03" w14:textId="7CFB778B" w:rsidR="006B14E3" w:rsidRDefault="006B14E3" w:rsidP="00A511AF">
      <w:pPr>
        <w:spacing w:after="0" w:line="240" w:lineRule="auto"/>
        <w:rPr>
          <w:rFonts w:ascii="Arial" w:eastAsia="Arial" w:hAnsi="Arial" w:cs="Arial"/>
          <w:lang w:eastAsia="en-GB"/>
        </w:rPr>
      </w:pPr>
    </w:p>
    <w:p w14:paraId="56261804" w14:textId="05515457" w:rsidR="006B14E3" w:rsidRDefault="006B14E3" w:rsidP="00A511AF">
      <w:pPr>
        <w:spacing w:after="0" w:line="240" w:lineRule="auto"/>
        <w:rPr>
          <w:rFonts w:ascii="Arial" w:eastAsia="Arial" w:hAnsi="Arial" w:cs="Arial"/>
          <w:lang w:eastAsia="en-GB"/>
        </w:rPr>
      </w:pPr>
      <w:r>
        <w:rPr>
          <w:rFonts w:ascii="Arial" w:eastAsia="Arial" w:hAnsi="Arial" w:cs="Arial"/>
          <w:lang w:eastAsia="en-GB"/>
        </w:rPr>
        <w:t>A sealed copy of all the passwords shall be held by another member of the management committee and may only be opened and used for emergency access to data in the absence of the co</w:t>
      </w:r>
      <w:r w:rsidR="00923BFB">
        <w:rPr>
          <w:rFonts w:ascii="Arial" w:eastAsia="Arial" w:hAnsi="Arial" w:cs="Arial"/>
          <w:lang w:eastAsia="en-GB"/>
        </w:rPr>
        <w:t>ordinator.</w:t>
      </w:r>
    </w:p>
    <w:p w14:paraId="1C1D2FB3" w14:textId="26BBB24E" w:rsidR="00E542C0" w:rsidRDefault="00E542C0" w:rsidP="00A511AF">
      <w:pPr>
        <w:spacing w:after="0" w:line="240" w:lineRule="auto"/>
        <w:rPr>
          <w:rFonts w:ascii="Arial" w:eastAsia="Arial" w:hAnsi="Arial" w:cs="Arial"/>
          <w:lang w:eastAsia="en-GB"/>
        </w:rPr>
      </w:pPr>
    </w:p>
    <w:p w14:paraId="09B430BB" w14:textId="6A1AF6CE" w:rsidR="00E542C0" w:rsidRDefault="00E542C0" w:rsidP="00A511AF">
      <w:pPr>
        <w:spacing w:after="0" w:line="240" w:lineRule="auto"/>
        <w:rPr>
          <w:rFonts w:ascii="Arial" w:eastAsia="Arial" w:hAnsi="Arial" w:cs="Arial"/>
          <w:lang w:eastAsia="en-GB"/>
        </w:rPr>
      </w:pPr>
      <w:r>
        <w:rPr>
          <w:rFonts w:ascii="Arial" w:eastAsia="Arial" w:hAnsi="Arial" w:cs="Arial"/>
          <w:lang w:eastAsia="en-GB"/>
        </w:rPr>
        <w:t>If the coordinator leaves the post the passwords shall be changed. (If necessary</w:t>
      </w:r>
      <w:r w:rsidR="00752349">
        <w:rPr>
          <w:rFonts w:ascii="Arial" w:eastAsia="Arial" w:hAnsi="Arial" w:cs="Arial"/>
          <w:lang w:eastAsia="en-GB"/>
        </w:rPr>
        <w:t>)</w:t>
      </w:r>
      <w:r>
        <w:rPr>
          <w:rFonts w:ascii="Arial" w:eastAsia="Arial" w:hAnsi="Arial" w:cs="Arial"/>
          <w:lang w:eastAsia="en-GB"/>
        </w:rPr>
        <w:t xml:space="preserve"> using the emergency access passwords held by another member of the committee.</w:t>
      </w:r>
    </w:p>
    <w:p w14:paraId="2909A569" w14:textId="721B8362" w:rsidR="00AC2BC8" w:rsidRDefault="00AC2BC8" w:rsidP="00A511AF">
      <w:pPr>
        <w:spacing w:after="0" w:line="240" w:lineRule="auto"/>
        <w:rPr>
          <w:rFonts w:ascii="Arial" w:eastAsia="Arial" w:hAnsi="Arial" w:cs="Arial"/>
          <w:lang w:eastAsia="en-GB"/>
        </w:rPr>
      </w:pPr>
    </w:p>
    <w:p w14:paraId="248C496E" w14:textId="40854DAB" w:rsidR="00AC2BC8" w:rsidRDefault="00AC2BC8" w:rsidP="00A511AF">
      <w:pPr>
        <w:spacing w:after="0" w:line="240" w:lineRule="auto"/>
        <w:rPr>
          <w:rFonts w:ascii="Arial" w:eastAsia="Arial" w:hAnsi="Arial" w:cs="Arial"/>
          <w:lang w:eastAsia="en-GB"/>
        </w:rPr>
      </w:pPr>
      <w:r>
        <w:rPr>
          <w:rFonts w:ascii="Arial" w:eastAsia="Arial" w:hAnsi="Arial" w:cs="Arial"/>
          <w:lang w:eastAsia="en-GB"/>
        </w:rPr>
        <w:t xml:space="preserve">During contact sessions the session team leader and on duty volunteers shall have </w:t>
      </w:r>
      <w:proofErr w:type="gramStart"/>
      <w:r>
        <w:rPr>
          <w:rFonts w:ascii="Arial" w:eastAsia="Arial" w:hAnsi="Arial" w:cs="Arial"/>
          <w:lang w:eastAsia="en-GB"/>
        </w:rPr>
        <w:t>access  to</w:t>
      </w:r>
      <w:proofErr w:type="gramEnd"/>
      <w:r>
        <w:rPr>
          <w:rFonts w:ascii="Arial" w:eastAsia="Arial" w:hAnsi="Arial" w:cs="Arial"/>
          <w:lang w:eastAsia="en-GB"/>
        </w:rPr>
        <w:t xml:space="preserve"> the information required to run the session smoothly</w:t>
      </w:r>
      <w:r w:rsidR="00BE4BF9">
        <w:rPr>
          <w:rFonts w:ascii="Arial" w:eastAsia="Arial" w:hAnsi="Arial" w:cs="Arial"/>
          <w:lang w:eastAsia="en-GB"/>
        </w:rPr>
        <w:t xml:space="preserve"> using the centre’s computer</w:t>
      </w:r>
      <w:r>
        <w:rPr>
          <w:rFonts w:ascii="Arial" w:eastAsia="Arial" w:hAnsi="Arial" w:cs="Arial"/>
          <w:lang w:eastAsia="en-GB"/>
        </w:rPr>
        <w:t xml:space="preserve">. While centre users are on the premises </w:t>
      </w:r>
      <w:r w:rsidR="006B14E3">
        <w:rPr>
          <w:rFonts w:ascii="Arial" w:eastAsia="Arial" w:hAnsi="Arial" w:cs="Arial"/>
          <w:lang w:eastAsia="en-GB"/>
        </w:rPr>
        <w:t xml:space="preserve">this information shall be kept securely out of the sight of centre users. The only </w:t>
      </w:r>
      <w:r w:rsidR="00BE4BF9">
        <w:rPr>
          <w:rFonts w:ascii="Arial" w:eastAsia="Arial" w:hAnsi="Arial" w:cs="Arial"/>
          <w:lang w:eastAsia="en-GB"/>
        </w:rPr>
        <w:t>paper record is the attendance sheet on the front desk.</w:t>
      </w:r>
    </w:p>
    <w:p w14:paraId="61221092" w14:textId="72E2961D" w:rsidR="006B14E3" w:rsidRDefault="006B14E3" w:rsidP="00A511AF">
      <w:pPr>
        <w:spacing w:after="0" w:line="240" w:lineRule="auto"/>
        <w:rPr>
          <w:rFonts w:ascii="Arial" w:eastAsia="Arial" w:hAnsi="Arial" w:cs="Arial"/>
          <w:lang w:eastAsia="en-GB"/>
        </w:rPr>
      </w:pPr>
    </w:p>
    <w:p w14:paraId="79A5D802" w14:textId="6F0981DF" w:rsidR="006B14E3" w:rsidRDefault="006B14E3" w:rsidP="00A511AF">
      <w:pPr>
        <w:spacing w:after="0" w:line="240" w:lineRule="auto"/>
        <w:rPr>
          <w:rFonts w:ascii="Arial" w:eastAsia="Arial" w:hAnsi="Arial" w:cs="Arial"/>
          <w:lang w:eastAsia="en-GB"/>
        </w:rPr>
      </w:pPr>
      <w:r>
        <w:rPr>
          <w:rFonts w:ascii="Arial" w:eastAsia="Arial" w:hAnsi="Arial" w:cs="Arial"/>
          <w:lang w:eastAsia="en-GB"/>
        </w:rPr>
        <w:t>All volunteers will be made aware that all centre user information is confidential and can only be released if required to do so by law or to support a child protection issue.</w:t>
      </w:r>
    </w:p>
    <w:p w14:paraId="5AC8454A" w14:textId="50171CB2" w:rsidR="00FF363D" w:rsidRDefault="00FF363D" w:rsidP="00A511AF">
      <w:pPr>
        <w:spacing w:after="0" w:line="240" w:lineRule="auto"/>
        <w:rPr>
          <w:rFonts w:ascii="Arial" w:eastAsia="Arial" w:hAnsi="Arial" w:cs="Arial"/>
          <w:lang w:eastAsia="en-GB"/>
        </w:rPr>
      </w:pPr>
    </w:p>
    <w:p w14:paraId="21B4B953" w14:textId="7D435711" w:rsidR="00FF363D" w:rsidRDefault="00FF363D" w:rsidP="00A511AF">
      <w:pPr>
        <w:spacing w:after="0" w:line="240" w:lineRule="auto"/>
        <w:rPr>
          <w:rFonts w:ascii="Arial" w:eastAsia="Arial" w:hAnsi="Arial" w:cs="Arial"/>
          <w:b/>
          <w:bCs/>
          <w:lang w:eastAsia="en-GB"/>
        </w:rPr>
      </w:pPr>
      <w:r>
        <w:rPr>
          <w:rFonts w:ascii="Arial" w:eastAsia="Arial" w:hAnsi="Arial" w:cs="Arial"/>
          <w:b/>
          <w:bCs/>
          <w:lang w:eastAsia="en-GB"/>
        </w:rPr>
        <w:t>Handling Centre Information Asset</w:t>
      </w:r>
      <w:r w:rsidR="003404B6">
        <w:rPr>
          <w:rFonts w:ascii="Arial" w:eastAsia="Arial" w:hAnsi="Arial" w:cs="Arial"/>
          <w:b/>
          <w:bCs/>
          <w:lang w:eastAsia="en-GB"/>
        </w:rPr>
        <w:t>s</w:t>
      </w:r>
    </w:p>
    <w:p w14:paraId="1B703252" w14:textId="3A47331B" w:rsidR="003404B6" w:rsidRDefault="003404B6" w:rsidP="00A511AF">
      <w:pPr>
        <w:spacing w:after="0" w:line="240" w:lineRule="auto"/>
        <w:rPr>
          <w:rFonts w:ascii="Arial" w:eastAsia="Arial" w:hAnsi="Arial" w:cs="Arial"/>
          <w:b/>
          <w:bCs/>
          <w:lang w:eastAsia="en-GB"/>
        </w:rPr>
      </w:pPr>
    </w:p>
    <w:p w14:paraId="588058F1" w14:textId="602AB6D5" w:rsidR="003404B6" w:rsidRDefault="003404B6" w:rsidP="00A511AF">
      <w:pPr>
        <w:spacing w:after="0" w:line="240" w:lineRule="auto"/>
        <w:rPr>
          <w:rFonts w:ascii="Arial" w:eastAsia="Arial" w:hAnsi="Arial" w:cs="Arial"/>
          <w:lang w:eastAsia="en-GB"/>
        </w:rPr>
      </w:pPr>
      <w:r>
        <w:rPr>
          <w:rFonts w:ascii="Arial" w:eastAsia="Arial" w:hAnsi="Arial" w:cs="Arial"/>
          <w:lang w:eastAsia="en-GB"/>
        </w:rPr>
        <w:t>Only the centre coordinator may keep and use the centre’s data computer. Sensitive information on centre users may not be held on private computers.</w:t>
      </w:r>
    </w:p>
    <w:p w14:paraId="61B4F2F3" w14:textId="75D951DB" w:rsidR="003404B6" w:rsidRDefault="003404B6" w:rsidP="00A511AF">
      <w:pPr>
        <w:spacing w:after="0" w:line="240" w:lineRule="auto"/>
        <w:rPr>
          <w:rFonts w:ascii="Arial" w:eastAsia="Arial" w:hAnsi="Arial" w:cs="Arial"/>
          <w:lang w:eastAsia="en-GB"/>
        </w:rPr>
      </w:pPr>
    </w:p>
    <w:p w14:paraId="2D2628E2" w14:textId="486E76DC" w:rsidR="003404B6" w:rsidRDefault="003404B6" w:rsidP="00A511AF">
      <w:pPr>
        <w:spacing w:after="0" w:line="240" w:lineRule="auto"/>
        <w:rPr>
          <w:rFonts w:ascii="Arial" w:eastAsia="Arial" w:hAnsi="Arial" w:cs="Arial"/>
          <w:lang w:eastAsia="en-GB"/>
        </w:rPr>
      </w:pPr>
      <w:r>
        <w:rPr>
          <w:rFonts w:ascii="Arial" w:eastAsia="Arial" w:hAnsi="Arial" w:cs="Arial"/>
          <w:lang w:eastAsia="en-GB"/>
        </w:rPr>
        <w:t>Only centre owned mobile phones may be used to contact centre users.</w:t>
      </w:r>
    </w:p>
    <w:p w14:paraId="50D2B2AF" w14:textId="3E1DB878" w:rsidR="003404B6" w:rsidRDefault="003404B6" w:rsidP="00A511AF">
      <w:pPr>
        <w:spacing w:after="0" w:line="240" w:lineRule="auto"/>
        <w:rPr>
          <w:rFonts w:ascii="Arial" w:eastAsia="Arial" w:hAnsi="Arial" w:cs="Arial"/>
          <w:lang w:eastAsia="en-GB"/>
        </w:rPr>
      </w:pPr>
    </w:p>
    <w:p w14:paraId="153AA5B8" w14:textId="3CDFEA41" w:rsidR="003404B6" w:rsidRDefault="003404B6" w:rsidP="00A511AF">
      <w:pPr>
        <w:spacing w:after="0" w:line="240" w:lineRule="auto"/>
        <w:rPr>
          <w:rFonts w:ascii="Arial" w:eastAsia="Arial" w:hAnsi="Arial" w:cs="Arial"/>
          <w:lang w:eastAsia="en-GB"/>
        </w:rPr>
      </w:pPr>
      <w:r>
        <w:rPr>
          <w:rFonts w:ascii="Arial" w:eastAsia="Arial" w:hAnsi="Arial" w:cs="Arial"/>
          <w:lang w:eastAsia="en-GB"/>
        </w:rPr>
        <w:t xml:space="preserve">Any use of data sticks must be </w:t>
      </w:r>
      <w:proofErr w:type="gramStart"/>
      <w:r>
        <w:rPr>
          <w:rFonts w:ascii="Arial" w:eastAsia="Arial" w:hAnsi="Arial" w:cs="Arial"/>
          <w:lang w:eastAsia="en-GB"/>
        </w:rPr>
        <w:t>re</w:t>
      </w:r>
      <w:r w:rsidR="006D2B50">
        <w:rPr>
          <w:rFonts w:ascii="Arial" w:eastAsia="Arial" w:hAnsi="Arial" w:cs="Arial"/>
          <w:lang w:eastAsia="en-GB"/>
        </w:rPr>
        <w:t>c</w:t>
      </w:r>
      <w:r>
        <w:rPr>
          <w:rFonts w:ascii="Arial" w:eastAsia="Arial" w:hAnsi="Arial" w:cs="Arial"/>
          <w:lang w:eastAsia="en-GB"/>
        </w:rPr>
        <w:t>orde</w:t>
      </w:r>
      <w:r w:rsidR="006D2B50">
        <w:rPr>
          <w:rFonts w:ascii="Arial" w:eastAsia="Arial" w:hAnsi="Arial" w:cs="Arial"/>
          <w:lang w:eastAsia="en-GB"/>
        </w:rPr>
        <w:t>d</w:t>
      </w:r>
      <w:proofErr w:type="gramEnd"/>
      <w:r>
        <w:rPr>
          <w:rFonts w:ascii="Arial" w:eastAsia="Arial" w:hAnsi="Arial" w:cs="Arial"/>
          <w:lang w:eastAsia="en-GB"/>
        </w:rPr>
        <w:t xml:space="preserve"> and any information must be encrypted.</w:t>
      </w:r>
    </w:p>
    <w:p w14:paraId="752A9C26" w14:textId="7EB54427" w:rsidR="006D2B50" w:rsidRDefault="006D2B50" w:rsidP="00A511AF">
      <w:pPr>
        <w:spacing w:after="0" w:line="240" w:lineRule="auto"/>
        <w:rPr>
          <w:rFonts w:ascii="Arial" w:eastAsia="Arial" w:hAnsi="Arial" w:cs="Arial"/>
          <w:lang w:eastAsia="en-GB"/>
        </w:rPr>
      </w:pPr>
    </w:p>
    <w:p w14:paraId="0B04912B" w14:textId="24413B94" w:rsidR="006D2B50" w:rsidRDefault="006D2B50" w:rsidP="00A511AF">
      <w:pPr>
        <w:spacing w:after="0" w:line="240" w:lineRule="auto"/>
        <w:rPr>
          <w:rFonts w:ascii="Arial" w:eastAsia="Arial" w:hAnsi="Arial" w:cs="Arial"/>
          <w:b/>
          <w:bCs/>
          <w:lang w:eastAsia="en-GB"/>
        </w:rPr>
      </w:pPr>
      <w:r w:rsidRPr="006D2B50">
        <w:rPr>
          <w:rFonts w:ascii="Arial" w:eastAsia="Arial" w:hAnsi="Arial" w:cs="Arial"/>
          <w:b/>
          <w:bCs/>
          <w:lang w:eastAsia="en-GB"/>
        </w:rPr>
        <w:t>Private Computers</w:t>
      </w:r>
    </w:p>
    <w:p w14:paraId="75976751" w14:textId="4C63845D" w:rsidR="006D2B50" w:rsidRDefault="006D2B50" w:rsidP="00A511AF">
      <w:pPr>
        <w:spacing w:after="0" w:line="240" w:lineRule="auto"/>
        <w:rPr>
          <w:rFonts w:ascii="Arial" w:eastAsia="Arial" w:hAnsi="Arial" w:cs="Arial"/>
          <w:b/>
          <w:bCs/>
          <w:lang w:eastAsia="en-GB"/>
        </w:rPr>
      </w:pPr>
    </w:p>
    <w:p w14:paraId="20D9BA08" w14:textId="50C9DBE8" w:rsidR="006D2B50" w:rsidRDefault="006D2B50" w:rsidP="00A511AF">
      <w:pPr>
        <w:spacing w:after="0" w:line="240" w:lineRule="auto"/>
        <w:rPr>
          <w:rFonts w:ascii="Arial" w:eastAsia="Arial" w:hAnsi="Arial" w:cs="Arial"/>
          <w:lang w:eastAsia="en-GB"/>
        </w:rPr>
      </w:pPr>
      <w:r>
        <w:rPr>
          <w:rFonts w:ascii="Arial" w:eastAsia="Arial" w:hAnsi="Arial" w:cs="Arial"/>
          <w:lang w:eastAsia="en-GB"/>
        </w:rPr>
        <w:t>Emails are not guaranteed totally secure.</w:t>
      </w:r>
    </w:p>
    <w:p w14:paraId="6B062FAA" w14:textId="675F8B89" w:rsidR="006D2B50" w:rsidRDefault="006D2B50" w:rsidP="00A511AF">
      <w:pPr>
        <w:spacing w:after="0" w:line="240" w:lineRule="auto"/>
        <w:rPr>
          <w:rFonts w:ascii="Arial" w:eastAsia="Arial" w:hAnsi="Arial" w:cs="Arial"/>
          <w:lang w:eastAsia="en-GB"/>
        </w:rPr>
      </w:pPr>
    </w:p>
    <w:p w14:paraId="5778ED7F" w14:textId="2C8A32D5" w:rsidR="006D2B50" w:rsidRDefault="006D2B50" w:rsidP="00A511AF">
      <w:pPr>
        <w:spacing w:after="0" w:line="240" w:lineRule="auto"/>
        <w:rPr>
          <w:rFonts w:ascii="Arial" w:eastAsia="Arial" w:hAnsi="Arial" w:cs="Arial"/>
          <w:lang w:eastAsia="en-GB"/>
        </w:rPr>
      </w:pPr>
      <w:r>
        <w:rPr>
          <w:rFonts w:ascii="Arial" w:eastAsia="Arial" w:hAnsi="Arial" w:cs="Arial"/>
          <w:lang w:eastAsia="en-GB"/>
        </w:rPr>
        <w:t xml:space="preserve">Management committee minutes and agendas may be circulated using private computers. Providing they do not contain information be which </w:t>
      </w:r>
      <w:r w:rsidR="005A38C0">
        <w:rPr>
          <w:rFonts w:ascii="Arial" w:eastAsia="Arial" w:hAnsi="Arial" w:cs="Arial"/>
          <w:lang w:eastAsia="en-GB"/>
        </w:rPr>
        <w:t xml:space="preserve">centre users </w:t>
      </w:r>
      <w:r>
        <w:rPr>
          <w:rFonts w:ascii="Arial" w:eastAsia="Arial" w:hAnsi="Arial" w:cs="Arial"/>
          <w:lang w:eastAsia="en-GB"/>
        </w:rPr>
        <w:t xml:space="preserve">can be identified.  </w:t>
      </w:r>
      <w:proofErr w:type="spellStart"/>
      <w:r w:rsidR="00752349">
        <w:rPr>
          <w:rFonts w:ascii="Arial" w:eastAsia="Arial" w:hAnsi="Arial" w:cs="Arial"/>
          <w:lang w:eastAsia="en-GB"/>
        </w:rPr>
        <w:t>ie</w:t>
      </w:r>
      <w:proofErr w:type="spellEnd"/>
      <w:r>
        <w:rPr>
          <w:rFonts w:ascii="Arial" w:eastAsia="Arial" w:hAnsi="Arial" w:cs="Arial"/>
          <w:lang w:eastAsia="en-GB"/>
        </w:rPr>
        <w:t xml:space="preserve"> use family ‘x’ and not the full surname.</w:t>
      </w:r>
    </w:p>
    <w:p w14:paraId="5834B868" w14:textId="79935B9F" w:rsidR="00167BAD" w:rsidRDefault="00167BAD" w:rsidP="00A511AF">
      <w:pPr>
        <w:spacing w:after="0" w:line="240" w:lineRule="auto"/>
        <w:rPr>
          <w:rFonts w:ascii="Arial" w:eastAsia="Arial" w:hAnsi="Arial" w:cs="Arial"/>
          <w:lang w:eastAsia="en-GB"/>
        </w:rPr>
      </w:pPr>
    </w:p>
    <w:p w14:paraId="2500A533" w14:textId="77777777" w:rsidR="00167BAD" w:rsidRDefault="00167BAD" w:rsidP="00167BAD">
      <w:pPr>
        <w:spacing w:after="0" w:line="240" w:lineRule="auto"/>
        <w:rPr>
          <w:rFonts w:ascii="Arial" w:eastAsia="Arial" w:hAnsi="Arial" w:cs="Arial"/>
          <w:b/>
          <w:bCs/>
          <w:color w:val="0070C0"/>
          <w:lang w:eastAsia="en-GB"/>
        </w:rPr>
      </w:pPr>
    </w:p>
    <w:p w14:paraId="3388E640" w14:textId="24CE6973" w:rsidR="00167BAD" w:rsidRPr="00167BAD" w:rsidRDefault="00167BAD" w:rsidP="00167BAD">
      <w:pPr>
        <w:spacing w:after="0" w:line="240" w:lineRule="auto"/>
        <w:rPr>
          <w:rFonts w:ascii="Arial" w:eastAsia="Arial" w:hAnsi="Arial" w:cs="Arial"/>
          <w:b/>
          <w:bCs/>
          <w:lang w:eastAsia="en-GB"/>
        </w:rPr>
      </w:pPr>
      <w:r w:rsidRPr="00167BAD">
        <w:rPr>
          <w:rFonts w:ascii="Arial" w:eastAsia="Arial" w:hAnsi="Arial" w:cs="Arial"/>
          <w:b/>
          <w:bCs/>
          <w:lang w:eastAsia="en-GB"/>
        </w:rPr>
        <w:t>Privacy Statements</w:t>
      </w:r>
    </w:p>
    <w:p w14:paraId="1DB0250A" w14:textId="77777777" w:rsidR="00167BAD" w:rsidRPr="00167BAD" w:rsidRDefault="00167BAD" w:rsidP="00167BAD">
      <w:pPr>
        <w:spacing w:after="0" w:line="240" w:lineRule="auto"/>
        <w:rPr>
          <w:rFonts w:ascii="Times New Roman" w:eastAsiaTheme="minorEastAsia" w:hAnsi="Times New Roman" w:cs="Times New Roman"/>
          <w:sz w:val="20"/>
          <w:szCs w:val="20"/>
          <w:lang w:eastAsia="en-GB"/>
        </w:rPr>
      </w:pPr>
    </w:p>
    <w:p w14:paraId="25F600E4" w14:textId="77777777" w:rsidR="00167BAD" w:rsidRPr="00167BAD" w:rsidRDefault="00167BAD" w:rsidP="00167BAD">
      <w:pPr>
        <w:spacing w:after="0" w:line="64" w:lineRule="exact"/>
        <w:rPr>
          <w:rFonts w:ascii="Times New Roman" w:eastAsiaTheme="minorEastAsia" w:hAnsi="Times New Roman" w:cs="Times New Roman"/>
          <w:sz w:val="20"/>
          <w:szCs w:val="20"/>
          <w:lang w:eastAsia="en-GB"/>
        </w:rPr>
      </w:pPr>
    </w:p>
    <w:p w14:paraId="698CE3EC" w14:textId="77777777" w:rsidR="00167BAD" w:rsidRPr="00167BAD" w:rsidRDefault="00167BAD" w:rsidP="00167BAD">
      <w:pPr>
        <w:spacing w:after="0" w:line="240" w:lineRule="auto"/>
        <w:rPr>
          <w:rFonts w:ascii="Times New Roman" w:eastAsiaTheme="minorEastAsia" w:hAnsi="Times New Roman" w:cs="Times New Roman"/>
          <w:sz w:val="20"/>
          <w:szCs w:val="20"/>
          <w:lang w:eastAsia="en-GB"/>
        </w:rPr>
      </w:pPr>
      <w:r w:rsidRPr="00167BAD">
        <w:rPr>
          <w:rFonts w:ascii="Arial" w:eastAsia="Arial" w:hAnsi="Arial" w:cs="Arial"/>
          <w:lang w:eastAsia="en-GB"/>
        </w:rPr>
        <w:t>The Contact Centre must provide a privacy statement to all data subjects, for which we hold data.</w:t>
      </w:r>
    </w:p>
    <w:p w14:paraId="5D10BE4F" w14:textId="36F9B590" w:rsidR="00167BAD" w:rsidRPr="00167BAD" w:rsidRDefault="00167BAD" w:rsidP="00167BAD">
      <w:pPr>
        <w:spacing w:after="0" w:line="240" w:lineRule="auto"/>
        <w:rPr>
          <w:rFonts w:ascii="Times New Roman" w:eastAsiaTheme="minorEastAsia" w:hAnsi="Times New Roman" w:cs="Times New Roman"/>
          <w:sz w:val="20"/>
          <w:szCs w:val="20"/>
          <w:lang w:eastAsia="en-GB"/>
        </w:rPr>
      </w:pPr>
      <w:r w:rsidRPr="00167BAD">
        <w:rPr>
          <w:rFonts w:ascii="Arial" w:eastAsia="Arial" w:hAnsi="Arial" w:cs="Arial"/>
          <w:lang w:eastAsia="en-GB"/>
        </w:rPr>
        <w:t xml:space="preserve">This should be in line with </w:t>
      </w:r>
      <w:r w:rsidR="00BE4BF9">
        <w:rPr>
          <w:rFonts w:ascii="Arial" w:eastAsia="Arial" w:hAnsi="Arial" w:cs="Arial"/>
          <w:lang w:eastAsia="en-GB"/>
        </w:rPr>
        <w:t xml:space="preserve">(Information Commissioner’s Office) </w:t>
      </w:r>
      <w:r w:rsidRPr="00167BAD">
        <w:rPr>
          <w:rFonts w:ascii="Arial" w:eastAsia="Arial" w:hAnsi="Arial" w:cs="Arial"/>
          <w:lang w:eastAsia="en-GB"/>
        </w:rPr>
        <w:t>ICO guidance about following</w:t>
      </w:r>
      <w:r w:rsidR="00C6277E">
        <w:rPr>
          <w:rFonts w:ascii="Arial" w:eastAsia="Arial" w:hAnsi="Arial" w:cs="Arial"/>
          <w:lang w:eastAsia="en-GB"/>
        </w:rPr>
        <w:t xml:space="preserve"> the</w:t>
      </w:r>
      <w:r w:rsidRPr="00167BAD">
        <w:rPr>
          <w:rFonts w:ascii="Arial" w:eastAsia="Arial" w:hAnsi="Arial" w:cs="Arial"/>
          <w:lang w:eastAsia="en-GB"/>
        </w:rPr>
        <w:t xml:space="preserve"> </w:t>
      </w:r>
      <w:r w:rsidR="00BE4BF9">
        <w:rPr>
          <w:rFonts w:ascii="Arial" w:eastAsia="Arial" w:hAnsi="Arial" w:cs="Arial"/>
          <w:lang w:eastAsia="en-GB"/>
        </w:rPr>
        <w:t>General Data Protection Regulation (</w:t>
      </w:r>
      <w:r w:rsidRPr="00167BAD">
        <w:rPr>
          <w:rFonts w:ascii="Arial" w:eastAsia="Arial" w:hAnsi="Arial" w:cs="Arial"/>
          <w:lang w:eastAsia="en-GB"/>
        </w:rPr>
        <w:t>GDPR</w:t>
      </w:r>
      <w:r w:rsidR="00BE4BF9">
        <w:rPr>
          <w:rFonts w:ascii="Arial" w:eastAsia="Arial" w:hAnsi="Arial" w:cs="Arial"/>
          <w:lang w:eastAsia="en-GB"/>
        </w:rPr>
        <w:t>)</w:t>
      </w:r>
      <w:r w:rsidRPr="00167BAD">
        <w:rPr>
          <w:rFonts w:ascii="Arial" w:eastAsia="Arial" w:hAnsi="Arial" w:cs="Arial"/>
          <w:lang w:eastAsia="en-GB"/>
        </w:rPr>
        <w:t>.</w:t>
      </w:r>
    </w:p>
    <w:p w14:paraId="6661B3EA" w14:textId="77777777" w:rsidR="00167BAD" w:rsidRPr="00167BAD" w:rsidRDefault="00167BAD" w:rsidP="00167BAD">
      <w:pPr>
        <w:spacing w:after="0" w:line="122" w:lineRule="exact"/>
        <w:rPr>
          <w:rFonts w:ascii="Times New Roman" w:eastAsiaTheme="minorEastAsia" w:hAnsi="Times New Roman" w:cs="Times New Roman"/>
          <w:sz w:val="20"/>
          <w:szCs w:val="20"/>
          <w:lang w:eastAsia="en-GB"/>
        </w:rPr>
      </w:pPr>
    </w:p>
    <w:p w14:paraId="4D400255" w14:textId="73C66581" w:rsidR="00167BAD" w:rsidRPr="00167BAD" w:rsidRDefault="00167BAD" w:rsidP="00167BAD">
      <w:pPr>
        <w:spacing w:after="0" w:line="283" w:lineRule="auto"/>
        <w:ind w:right="460"/>
        <w:rPr>
          <w:rFonts w:ascii="Times New Roman" w:eastAsiaTheme="minorEastAsia" w:hAnsi="Times New Roman" w:cs="Times New Roman"/>
          <w:sz w:val="20"/>
          <w:szCs w:val="20"/>
          <w:lang w:eastAsia="en-GB"/>
        </w:rPr>
      </w:pPr>
      <w:r w:rsidRPr="00167BAD">
        <w:rPr>
          <w:rFonts w:ascii="Arial" w:eastAsia="Arial" w:hAnsi="Arial" w:cs="Arial"/>
          <w:lang w:eastAsia="en-GB"/>
        </w:rPr>
        <w:t xml:space="preserve">Procedures must be in place covering the receipt, storage, </w:t>
      </w:r>
      <w:proofErr w:type="gramStart"/>
      <w:r w:rsidRPr="00167BAD">
        <w:rPr>
          <w:rFonts w:ascii="Arial" w:eastAsia="Arial" w:hAnsi="Arial" w:cs="Arial"/>
          <w:lang w:eastAsia="en-GB"/>
        </w:rPr>
        <w:t>correction</w:t>
      </w:r>
      <w:proofErr w:type="gramEnd"/>
      <w:r w:rsidRPr="00167BAD">
        <w:rPr>
          <w:rFonts w:ascii="Arial" w:eastAsia="Arial" w:hAnsi="Arial" w:cs="Arial"/>
          <w:lang w:eastAsia="en-GB"/>
        </w:rPr>
        <w:t xml:space="preserve"> and deletion of personal</w:t>
      </w:r>
      <w:r w:rsidR="00C6277E">
        <w:rPr>
          <w:rFonts w:ascii="Arial" w:eastAsia="Arial" w:hAnsi="Arial" w:cs="Arial"/>
          <w:lang w:eastAsia="en-GB"/>
        </w:rPr>
        <w:t xml:space="preserve"> data</w:t>
      </w:r>
      <w:r w:rsidRPr="00167BAD">
        <w:rPr>
          <w:rFonts w:ascii="Arial" w:eastAsia="Arial" w:hAnsi="Arial" w:cs="Arial"/>
          <w:lang w:eastAsia="en-GB"/>
        </w:rPr>
        <w:t>, including special category, data.</w:t>
      </w:r>
    </w:p>
    <w:p w14:paraId="252EEDE8" w14:textId="77777777" w:rsidR="00167BAD" w:rsidRDefault="00167BAD" w:rsidP="00A511AF">
      <w:pPr>
        <w:spacing w:after="0" w:line="240" w:lineRule="auto"/>
        <w:rPr>
          <w:rFonts w:ascii="Arial" w:eastAsia="Arial" w:hAnsi="Arial" w:cs="Arial"/>
          <w:lang w:eastAsia="en-GB"/>
        </w:rPr>
      </w:pPr>
    </w:p>
    <w:p w14:paraId="1C4EBD92" w14:textId="13CB5558" w:rsidR="005A38C0" w:rsidRDefault="005A38C0" w:rsidP="00A511AF">
      <w:pPr>
        <w:spacing w:after="0" w:line="240" w:lineRule="auto"/>
        <w:rPr>
          <w:rFonts w:ascii="Arial" w:eastAsia="Arial" w:hAnsi="Arial" w:cs="Arial"/>
          <w:lang w:eastAsia="en-GB"/>
        </w:rPr>
      </w:pPr>
    </w:p>
    <w:p w14:paraId="7A95D97F" w14:textId="3CC7E2BF" w:rsidR="005A38C0" w:rsidRDefault="005A38C0" w:rsidP="00A511AF">
      <w:pPr>
        <w:spacing w:after="0" w:line="240" w:lineRule="auto"/>
        <w:rPr>
          <w:rFonts w:ascii="Arial" w:eastAsia="Arial" w:hAnsi="Arial" w:cs="Arial"/>
          <w:lang w:eastAsia="en-GB"/>
        </w:rPr>
      </w:pPr>
      <w:r>
        <w:rPr>
          <w:rFonts w:ascii="Arial" w:eastAsia="Arial" w:hAnsi="Arial" w:cs="Arial"/>
          <w:lang w:eastAsia="en-GB"/>
        </w:rPr>
        <w:lastRenderedPageBreak/>
        <w:t>The annual report is NOT confidential and may be given to any person having reasonable grounds for wanting to see it.</w:t>
      </w:r>
      <w:r w:rsidR="00C6277E">
        <w:rPr>
          <w:rFonts w:ascii="Arial" w:eastAsia="Arial" w:hAnsi="Arial" w:cs="Arial"/>
          <w:lang w:eastAsia="en-GB"/>
        </w:rPr>
        <w:t xml:space="preserve"> Policies and Procedures may be requested by centre users and others and therefore are not confidential and may be stored on private computers.</w:t>
      </w:r>
    </w:p>
    <w:p w14:paraId="025376C5" w14:textId="57002068" w:rsidR="00E06A53" w:rsidRDefault="00E06A53" w:rsidP="00A511AF">
      <w:pPr>
        <w:spacing w:after="0" w:line="240" w:lineRule="auto"/>
        <w:rPr>
          <w:rFonts w:ascii="Arial" w:eastAsia="Arial" w:hAnsi="Arial" w:cs="Arial"/>
          <w:lang w:eastAsia="en-GB"/>
        </w:rPr>
      </w:pPr>
    </w:p>
    <w:p w14:paraId="5E11440D" w14:textId="77777777" w:rsidR="00190E3F" w:rsidRDefault="00190E3F" w:rsidP="00A511AF">
      <w:pPr>
        <w:spacing w:after="0" w:line="240" w:lineRule="auto"/>
        <w:rPr>
          <w:rFonts w:ascii="Arial" w:eastAsia="Arial" w:hAnsi="Arial" w:cs="Arial"/>
          <w:b/>
          <w:bCs/>
          <w:lang w:eastAsia="en-GB"/>
        </w:rPr>
      </w:pPr>
    </w:p>
    <w:p w14:paraId="0E9DCC5C" w14:textId="56B5AD6D" w:rsidR="00190E3F" w:rsidRDefault="00190E3F" w:rsidP="00A511AF">
      <w:pPr>
        <w:spacing w:after="0" w:line="240" w:lineRule="auto"/>
        <w:rPr>
          <w:rFonts w:ascii="Arial" w:eastAsia="Arial" w:hAnsi="Arial" w:cs="Arial"/>
          <w:b/>
          <w:bCs/>
          <w:lang w:eastAsia="en-GB"/>
        </w:rPr>
      </w:pPr>
    </w:p>
    <w:p w14:paraId="33012F94" w14:textId="77777777" w:rsidR="00190E3F" w:rsidRDefault="00190E3F" w:rsidP="00190E3F">
      <w:pPr>
        <w:spacing w:after="0" w:line="240" w:lineRule="auto"/>
        <w:rPr>
          <w:rFonts w:ascii="Arial" w:eastAsia="Arial" w:hAnsi="Arial" w:cs="Arial"/>
          <w:b/>
          <w:bCs/>
          <w:lang w:eastAsia="en-GB"/>
        </w:rPr>
      </w:pPr>
      <w:r>
        <w:rPr>
          <w:rFonts w:ascii="Arial" w:eastAsia="Arial" w:hAnsi="Arial" w:cs="Arial"/>
          <w:b/>
          <w:bCs/>
          <w:lang w:eastAsia="en-GB"/>
        </w:rPr>
        <w:t>Social Media Accounts</w:t>
      </w:r>
    </w:p>
    <w:p w14:paraId="12CB1DCB" w14:textId="77777777" w:rsidR="00190E3F" w:rsidRDefault="00190E3F" w:rsidP="00A511AF">
      <w:pPr>
        <w:spacing w:after="0" w:line="240" w:lineRule="auto"/>
        <w:rPr>
          <w:rFonts w:ascii="Arial" w:eastAsia="Arial" w:hAnsi="Arial" w:cs="Arial"/>
          <w:lang w:eastAsia="en-GB"/>
        </w:rPr>
      </w:pPr>
    </w:p>
    <w:p w14:paraId="07789141" w14:textId="7B642543" w:rsidR="00E06A53" w:rsidRDefault="00E06A53" w:rsidP="00A511AF">
      <w:pPr>
        <w:spacing w:after="0" w:line="240" w:lineRule="auto"/>
        <w:rPr>
          <w:rFonts w:ascii="Arial" w:eastAsia="Arial" w:hAnsi="Arial" w:cs="Arial"/>
          <w:lang w:eastAsia="en-GB"/>
        </w:rPr>
      </w:pPr>
      <w:r>
        <w:rPr>
          <w:rFonts w:ascii="Arial" w:eastAsia="Arial" w:hAnsi="Arial" w:cs="Arial"/>
          <w:lang w:eastAsia="en-GB"/>
        </w:rPr>
        <w:t>Social media accounts shall not be used by the centre.</w:t>
      </w:r>
    </w:p>
    <w:p w14:paraId="47CF7BEA" w14:textId="7DD196D9" w:rsidR="00FA35B4" w:rsidRDefault="00FA35B4" w:rsidP="00A511AF">
      <w:pPr>
        <w:spacing w:after="0" w:line="240" w:lineRule="auto"/>
        <w:rPr>
          <w:rFonts w:ascii="Arial" w:eastAsia="Arial" w:hAnsi="Arial" w:cs="Arial"/>
          <w:lang w:eastAsia="en-GB"/>
        </w:rPr>
      </w:pPr>
    </w:p>
    <w:p w14:paraId="6C94F0AD" w14:textId="4932E14B" w:rsidR="00FA35B4" w:rsidRDefault="00FA35B4" w:rsidP="00A511AF">
      <w:pPr>
        <w:spacing w:after="0" w:line="240" w:lineRule="auto"/>
        <w:rPr>
          <w:rFonts w:ascii="Arial" w:eastAsia="Arial" w:hAnsi="Arial" w:cs="Arial"/>
          <w:b/>
          <w:bCs/>
          <w:lang w:eastAsia="en-GB"/>
        </w:rPr>
      </w:pPr>
      <w:r>
        <w:rPr>
          <w:rFonts w:ascii="Arial" w:eastAsia="Arial" w:hAnsi="Arial" w:cs="Arial"/>
          <w:b/>
          <w:bCs/>
          <w:lang w:eastAsia="en-GB"/>
        </w:rPr>
        <w:t>Physical Threats</w:t>
      </w:r>
    </w:p>
    <w:p w14:paraId="3FF9C4CD" w14:textId="6BFFBC0B" w:rsidR="00FA35B4" w:rsidRDefault="00FA35B4" w:rsidP="00A511AF">
      <w:pPr>
        <w:spacing w:after="0" w:line="240" w:lineRule="auto"/>
        <w:rPr>
          <w:rFonts w:ascii="Arial" w:eastAsia="Arial" w:hAnsi="Arial" w:cs="Arial"/>
          <w:b/>
          <w:bCs/>
          <w:lang w:eastAsia="en-GB"/>
        </w:rPr>
      </w:pPr>
    </w:p>
    <w:p w14:paraId="4CDDEE74" w14:textId="2A6C7B80" w:rsidR="00FA35B4" w:rsidRDefault="00FA35B4" w:rsidP="00A511AF">
      <w:pPr>
        <w:spacing w:after="0" w:line="240" w:lineRule="auto"/>
        <w:rPr>
          <w:rFonts w:ascii="Arial" w:eastAsia="Arial" w:hAnsi="Arial" w:cs="Arial"/>
          <w:lang w:eastAsia="en-GB"/>
        </w:rPr>
      </w:pPr>
      <w:r>
        <w:rPr>
          <w:rFonts w:ascii="Arial" w:eastAsia="Arial" w:hAnsi="Arial" w:cs="Arial"/>
          <w:lang w:eastAsia="en-GB"/>
        </w:rPr>
        <w:t>Any device capable of being connected to the internet shall have antivirus protection installed. Updates shall be run as soon as possible.</w:t>
      </w:r>
    </w:p>
    <w:p w14:paraId="1ECAA462" w14:textId="5F1116FF" w:rsidR="00FA35B4" w:rsidRDefault="00FA35B4" w:rsidP="00A511AF">
      <w:pPr>
        <w:spacing w:after="0" w:line="240" w:lineRule="auto"/>
        <w:rPr>
          <w:rFonts w:ascii="Arial" w:eastAsia="Arial" w:hAnsi="Arial" w:cs="Arial"/>
          <w:lang w:eastAsia="en-GB"/>
        </w:rPr>
      </w:pPr>
    </w:p>
    <w:p w14:paraId="2DAC14D9" w14:textId="775ABC4E" w:rsidR="00FA35B4" w:rsidRDefault="00FA35B4" w:rsidP="00A511AF">
      <w:pPr>
        <w:spacing w:after="0" w:line="240" w:lineRule="auto"/>
        <w:rPr>
          <w:rFonts w:ascii="Arial" w:eastAsia="Arial" w:hAnsi="Arial" w:cs="Arial"/>
          <w:lang w:eastAsia="en-GB"/>
        </w:rPr>
      </w:pPr>
      <w:r>
        <w:rPr>
          <w:rFonts w:ascii="Arial" w:eastAsia="Arial" w:hAnsi="Arial" w:cs="Arial"/>
          <w:lang w:eastAsia="en-GB"/>
        </w:rPr>
        <w:t>The c</w:t>
      </w:r>
      <w:r w:rsidR="00C6277E">
        <w:rPr>
          <w:rFonts w:ascii="Arial" w:eastAsia="Arial" w:hAnsi="Arial" w:cs="Arial"/>
          <w:lang w:eastAsia="en-GB"/>
        </w:rPr>
        <w:t xml:space="preserve">entre’s </w:t>
      </w:r>
      <w:r>
        <w:rPr>
          <w:rFonts w:ascii="Arial" w:eastAsia="Arial" w:hAnsi="Arial" w:cs="Arial"/>
          <w:lang w:eastAsia="en-GB"/>
        </w:rPr>
        <w:t xml:space="preserve">management committee shall consider </w:t>
      </w:r>
      <w:r w:rsidR="00C6277E">
        <w:rPr>
          <w:rFonts w:ascii="Arial" w:eastAsia="Arial" w:hAnsi="Arial" w:cs="Arial"/>
          <w:lang w:eastAsia="en-GB"/>
        </w:rPr>
        <w:t>an</w:t>
      </w:r>
      <w:r>
        <w:rPr>
          <w:rFonts w:ascii="Arial" w:eastAsia="Arial" w:hAnsi="Arial" w:cs="Arial"/>
          <w:lang w:eastAsia="en-GB"/>
        </w:rPr>
        <w:t xml:space="preserve"> uninterrupted power supply for any mains driven computer equipment.</w:t>
      </w:r>
    </w:p>
    <w:p w14:paraId="74CCD774" w14:textId="717264B0" w:rsidR="00965A93" w:rsidRDefault="00965A93" w:rsidP="00A511AF">
      <w:pPr>
        <w:spacing w:after="0" w:line="240" w:lineRule="auto"/>
        <w:rPr>
          <w:rFonts w:ascii="Arial" w:eastAsia="Arial" w:hAnsi="Arial" w:cs="Arial"/>
          <w:lang w:eastAsia="en-GB"/>
        </w:rPr>
      </w:pPr>
    </w:p>
    <w:p w14:paraId="4C8DB557" w14:textId="3062DD4A" w:rsidR="00965A93" w:rsidRDefault="00965A93" w:rsidP="00A511AF">
      <w:pPr>
        <w:spacing w:after="0" w:line="240" w:lineRule="auto"/>
        <w:rPr>
          <w:rFonts w:ascii="Arial" w:eastAsia="Arial" w:hAnsi="Arial" w:cs="Arial"/>
          <w:b/>
          <w:bCs/>
          <w:lang w:eastAsia="en-GB"/>
        </w:rPr>
      </w:pPr>
      <w:r>
        <w:rPr>
          <w:rFonts w:ascii="Arial" w:eastAsia="Arial" w:hAnsi="Arial" w:cs="Arial"/>
          <w:b/>
          <w:bCs/>
          <w:lang w:eastAsia="en-GB"/>
        </w:rPr>
        <w:t>Networks</w:t>
      </w:r>
    </w:p>
    <w:p w14:paraId="5BD022DE" w14:textId="5AD68752" w:rsidR="00965A93" w:rsidRDefault="00965A93" w:rsidP="00A511AF">
      <w:pPr>
        <w:spacing w:after="0" w:line="240" w:lineRule="auto"/>
        <w:rPr>
          <w:rFonts w:ascii="Arial" w:eastAsia="Arial" w:hAnsi="Arial" w:cs="Arial"/>
          <w:b/>
          <w:bCs/>
          <w:lang w:eastAsia="en-GB"/>
        </w:rPr>
      </w:pPr>
    </w:p>
    <w:p w14:paraId="73124B79" w14:textId="256A81A4" w:rsidR="00965A93" w:rsidRDefault="00965A93" w:rsidP="00A511AF">
      <w:pPr>
        <w:spacing w:after="0" w:line="240" w:lineRule="auto"/>
        <w:rPr>
          <w:rFonts w:ascii="Arial" w:eastAsia="Arial" w:hAnsi="Arial" w:cs="Arial"/>
          <w:lang w:eastAsia="en-GB"/>
        </w:rPr>
      </w:pPr>
      <w:r>
        <w:rPr>
          <w:rFonts w:ascii="Arial" w:eastAsia="Arial" w:hAnsi="Arial" w:cs="Arial"/>
          <w:lang w:eastAsia="en-GB"/>
        </w:rPr>
        <w:t>West wilts child contact centre does not run any networks. The security required must be reviewed and this policy updated before any network is installed.</w:t>
      </w:r>
    </w:p>
    <w:p w14:paraId="01FC2E8C" w14:textId="42926CA7" w:rsidR="00174E9B" w:rsidRDefault="00174E9B" w:rsidP="00A511AF">
      <w:pPr>
        <w:spacing w:after="0" w:line="240" w:lineRule="auto"/>
        <w:rPr>
          <w:rFonts w:ascii="Arial" w:eastAsia="Arial" w:hAnsi="Arial" w:cs="Arial"/>
          <w:lang w:eastAsia="en-GB"/>
        </w:rPr>
      </w:pPr>
    </w:p>
    <w:p w14:paraId="1ADFBE06" w14:textId="024FA54F" w:rsidR="00174E9B" w:rsidRDefault="00174E9B" w:rsidP="00174E9B">
      <w:pPr>
        <w:spacing w:after="0" w:line="240" w:lineRule="auto"/>
        <w:rPr>
          <w:rFonts w:ascii="Arial" w:eastAsia="Arial" w:hAnsi="Arial" w:cs="Arial"/>
          <w:color w:val="00000A"/>
          <w:lang w:eastAsia="en-GB"/>
        </w:rPr>
      </w:pPr>
      <w:r w:rsidRPr="00174E9B">
        <w:rPr>
          <w:rFonts w:ascii="Arial" w:eastAsia="Arial" w:hAnsi="Arial" w:cs="Arial"/>
          <w:color w:val="00000A"/>
          <w:lang w:eastAsia="en-GB"/>
        </w:rPr>
        <w:t>System Change Control</w:t>
      </w:r>
    </w:p>
    <w:p w14:paraId="44856C1D" w14:textId="77777777" w:rsidR="00174E9B" w:rsidRPr="00174E9B" w:rsidRDefault="00174E9B" w:rsidP="00174E9B">
      <w:pPr>
        <w:spacing w:after="0" w:line="240" w:lineRule="auto"/>
        <w:rPr>
          <w:rFonts w:ascii="Times New Roman" w:eastAsiaTheme="minorEastAsia" w:hAnsi="Times New Roman" w:cs="Times New Roman"/>
          <w:sz w:val="20"/>
          <w:szCs w:val="20"/>
          <w:lang w:eastAsia="en-GB"/>
        </w:rPr>
      </w:pPr>
    </w:p>
    <w:p w14:paraId="1489BAB5" w14:textId="77777777" w:rsidR="00174E9B" w:rsidRPr="00174E9B" w:rsidRDefault="00174E9B" w:rsidP="00174E9B">
      <w:pPr>
        <w:spacing w:after="0" w:line="16" w:lineRule="exact"/>
        <w:rPr>
          <w:rFonts w:ascii="Times New Roman" w:eastAsiaTheme="minorEastAsia" w:hAnsi="Times New Roman" w:cs="Times New Roman"/>
          <w:sz w:val="20"/>
          <w:szCs w:val="20"/>
          <w:lang w:eastAsia="en-GB"/>
        </w:rPr>
      </w:pPr>
    </w:p>
    <w:p w14:paraId="02CC7305" w14:textId="6BE558F2" w:rsidR="00174E9B" w:rsidRPr="00174E9B" w:rsidRDefault="00174E9B" w:rsidP="00174E9B">
      <w:pPr>
        <w:numPr>
          <w:ilvl w:val="0"/>
          <w:numId w:val="7"/>
        </w:numPr>
        <w:tabs>
          <w:tab w:val="left" w:pos="420"/>
        </w:tabs>
        <w:spacing w:after="0" w:line="267" w:lineRule="auto"/>
        <w:ind w:right="140"/>
        <w:rPr>
          <w:rFonts w:ascii="Symbol" w:eastAsia="Symbol" w:hAnsi="Symbol" w:cs="Symbol"/>
          <w:color w:val="00000A"/>
          <w:lang w:eastAsia="en-GB"/>
        </w:rPr>
      </w:pPr>
      <w:r w:rsidRPr="00174E9B">
        <w:rPr>
          <w:rFonts w:ascii="Arial" w:eastAsia="Arial" w:hAnsi="Arial" w:cs="Arial"/>
          <w:color w:val="00000A"/>
          <w:lang w:eastAsia="en-GB"/>
        </w:rPr>
        <w:t xml:space="preserve">Changes to information systems, applications or networks shall be reviewed and approved by the </w:t>
      </w:r>
      <w:r>
        <w:rPr>
          <w:rFonts w:ascii="Arial" w:eastAsia="Arial" w:hAnsi="Arial" w:cs="Arial"/>
          <w:color w:val="00000A"/>
          <w:lang w:eastAsia="en-GB"/>
        </w:rPr>
        <w:t>WWCCC management committee</w:t>
      </w:r>
    </w:p>
    <w:p w14:paraId="7865424E" w14:textId="77777777" w:rsidR="00174E9B" w:rsidRPr="00174E9B" w:rsidRDefault="00174E9B" w:rsidP="00174E9B">
      <w:pPr>
        <w:spacing w:after="0" w:line="43" w:lineRule="exact"/>
        <w:rPr>
          <w:rFonts w:ascii="Times New Roman" w:eastAsiaTheme="minorEastAsia" w:hAnsi="Times New Roman" w:cs="Times New Roman"/>
          <w:sz w:val="20"/>
          <w:szCs w:val="20"/>
          <w:lang w:eastAsia="en-GB"/>
        </w:rPr>
      </w:pPr>
    </w:p>
    <w:p w14:paraId="5FADB315" w14:textId="77777777" w:rsidR="00174E9B" w:rsidRPr="00174E9B" w:rsidRDefault="00174E9B" w:rsidP="00174E9B">
      <w:pPr>
        <w:spacing w:after="0" w:line="240" w:lineRule="auto"/>
        <w:rPr>
          <w:rFonts w:ascii="Times New Roman" w:eastAsiaTheme="minorEastAsia" w:hAnsi="Times New Roman" w:cs="Times New Roman"/>
          <w:sz w:val="20"/>
          <w:szCs w:val="20"/>
          <w:lang w:eastAsia="en-GB"/>
        </w:rPr>
      </w:pPr>
      <w:r w:rsidRPr="00174E9B">
        <w:rPr>
          <w:rFonts w:ascii="Arial" w:eastAsia="Arial" w:hAnsi="Arial" w:cs="Arial"/>
          <w:color w:val="00000A"/>
          <w:lang w:eastAsia="en-GB"/>
        </w:rPr>
        <w:t>Accreditation</w:t>
      </w:r>
    </w:p>
    <w:p w14:paraId="25BC0A11" w14:textId="77777777" w:rsidR="00174E9B" w:rsidRPr="00174E9B" w:rsidRDefault="00174E9B" w:rsidP="00174E9B">
      <w:pPr>
        <w:spacing w:after="0" w:line="16" w:lineRule="exact"/>
        <w:rPr>
          <w:rFonts w:ascii="Times New Roman" w:eastAsiaTheme="minorEastAsia" w:hAnsi="Times New Roman" w:cs="Times New Roman"/>
          <w:sz w:val="20"/>
          <w:szCs w:val="20"/>
          <w:lang w:eastAsia="en-GB"/>
        </w:rPr>
      </w:pPr>
    </w:p>
    <w:p w14:paraId="39DAF50F" w14:textId="60F31B76" w:rsidR="00174E9B" w:rsidRPr="001D1354" w:rsidRDefault="00174E9B" w:rsidP="00174E9B">
      <w:pPr>
        <w:numPr>
          <w:ilvl w:val="0"/>
          <w:numId w:val="8"/>
        </w:numPr>
        <w:tabs>
          <w:tab w:val="left" w:pos="420"/>
        </w:tabs>
        <w:spacing w:after="0" w:line="267" w:lineRule="auto"/>
        <w:ind w:right="820"/>
        <w:rPr>
          <w:rFonts w:ascii="Symbol" w:eastAsia="Symbol" w:hAnsi="Symbol" w:cs="Symbol"/>
          <w:color w:val="00000A"/>
          <w:lang w:eastAsia="en-GB"/>
        </w:rPr>
      </w:pPr>
      <w:r w:rsidRPr="00174E9B">
        <w:rPr>
          <w:rFonts w:ascii="Arial" w:eastAsia="Arial" w:hAnsi="Arial" w:cs="Arial"/>
          <w:color w:val="00000A"/>
          <w:lang w:eastAsia="en-GB"/>
        </w:rPr>
        <w:t xml:space="preserve">The </w:t>
      </w:r>
      <w:r>
        <w:rPr>
          <w:rFonts w:ascii="Arial" w:eastAsia="Arial" w:hAnsi="Arial" w:cs="Arial"/>
          <w:color w:val="00000A"/>
          <w:lang w:eastAsia="en-GB"/>
        </w:rPr>
        <w:t>WW</w:t>
      </w:r>
      <w:r w:rsidRPr="00174E9B">
        <w:rPr>
          <w:rFonts w:ascii="Arial" w:eastAsia="Arial" w:hAnsi="Arial" w:cs="Arial"/>
          <w:color w:val="00000A"/>
          <w:lang w:eastAsia="en-GB"/>
        </w:rPr>
        <w:t xml:space="preserve">CCC shall ensure that all new and modified information systems, </w:t>
      </w:r>
      <w:proofErr w:type="gramStart"/>
      <w:r w:rsidRPr="00174E9B">
        <w:rPr>
          <w:rFonts w:ascii="Arial" w:eastAsia="Arial" w:hAnsi="Arial" w:cs="Arial"/>
          <w:color w:val="00000A"/>
          <w:lang w:eastAsia="en-GB"/>
        </w:rPr>
        <w:t>applications</w:t>
      </w:r>
      <w:proofErr w:type="gramEnd"/>
      <w:r w:rsidRPr="00174E9B">
        <w:rPr>
          <w:rFonts w:ascii="Arial" w:eastAsia="Arial" w:hAnsi="Arial" w:cs="Arial"/>
          <w:color w:val="00000A"/>
          <w:lang w:eastAsia="en-GB"/>
        </w:rPr>
        <w:t xml:space="preserve"> and networks include security provisions.</w:t>
      </w:r>
    </w:p>
    <w:p w14:paraId="69715E13" w14:textId="3D32E16F" w:rsidR="001D1354" w:rsidRDefault="001D1354" w:rsidP="001D1354">
      <w:pPr>
        <w:tabs>
          <w:tab w:val="left" w:pos="420"/>
        </w:tabs>
        <w:spacing w:after="0" w:line="267" w:lineRule="auto"/>
        <w:ind w:right="820"/>
        <w:rPr>
          <w:rFonts w:ascii="Arial" w:eastAsia="Arial" w:hAnsi="Arial" w:cs="Arial"/>
          <w:color w:val="00000A"/>
          <w:lang w:eastAsia="en-GB"/>
        </w:rPr>
      </w:pPr>
    </w:p>
    <w:p w14:paraId="53AD4A9E" w14:textId="3AB744EC" w:rsidR="001D1354" w:rsidRDefault="001D1354" w:rsidP="001D1354">
      <w:pPr>
        <w:spacing w:after="0" w:line="240" w:lineRule="auto"/>
        <w:rPr>
          <w:rFonts w:ascii="Arial" w:eastAsia="Arial" w:hAnsi="Arial" w:cs="Arial"/>
          <w:color w:val="00000A"/>
          <w:lang w:eastAsia="en-GB"/>
        </w:rPr>
      </w:pPr>
      <w:r w:rsidRPr="001D1354">
        <w:rPr>
          <w:rFonts w:ascii="Arial" w:eastAsia="Arial" w:hAnsi="Arial" w:cs="Arial"/>
          <w:color w:val="00000A"/>
          <w:lang w:eastAsia="en-GB"/>
        </w:rPr>
        <w:t>Software Management</w:t>
      </w:r>
    </w:p>
    <w:p w14:paraId="23DBD89E" w14:textId="77777777" w:rsidR="001D1354" w:rsidRPr="001D1354" w:rsidRDefault="001D1354" w:rsidP="001D1354">
      <w:pPr>
        <w:spacing w:after="0" w:line="240" w:lineRule="auto"/>
        <w:rPr>
          <w:rFonts w:ascii="Times New Roman" w:eastAsiaTheme="minorEastAsia" w:hAnsi="Times New Roman" w:cs="Times New Roman"/>
          <w:sz w:val="20"/>
          <w:szCs w:val="20"/>
          <w:lang w:eastAsia="en-GB"/>
        </w:rPr>
      </w:pPr>
    </w:p>
    <w:p w14:paraId="3A14760D" w14:textId="77777777" w:rsidR="001D1354" w:rsidRPr="001D1354" w:rsidRDefault="001D1354" w:rsidP="001D1354">
      <w:pPr>
        <w:spacing w:after="0" w:line="16" w:lineRule="exact"/>
        <w:rPr>
          <w:rFonts w:ascii="Times New Roman" w:eastAsiaTheme="minorEastAsia" w:hAnsi="Times New Roman" w:cs="Times New Roman"/>
          <w:sz w:val="20"/>
          <w:szCs w:val="20"/>
          <w:lang w:eastAsia="en-GB"/>
        </w:rPr>
      </w:pPr>
    </w:p>
    <w:p w14:paraId="3E01A4B8" w14:textId="77777777" w:rsidR="001D1354" w:rsidRPr="001D1354" w:rsidRDefault="001D1354" w:rsidP="001D1354">
      <w:pPr>
        <w:numPr>
          <w:ilvl w:val="0"/>
          <w:numId w:val="9"/>
        </w:numPr>
        <w:tabs>
          <w:tab w:val="left" w:pos="420"/>
        </w:tabs>
        <w:spacing w:after="0" w:line="239" w:lineRule="auto"/>
        <w:ind w:right="240"/>
        <w:rPr>
          <w:rFonts w:ascii="Symbol" w:eastAsia="Symbol" w:hAnsi="Symbol" w:cs="Symbol"/>
          <w:color w:val="00000A"/>
          <w:lang w:eastAsia="en-GB"/>
        </w:rPr>
      </w:pPr>
      <w:r w:rsidRPr="001D1354">
        <w:rPr>
          <w:rFonts w:ascii="Arial" w:eastAsia="Arial" w:hAnsi="Arial" w:cs="Arial"/>
          <w:color w:val="00000A"/>
          <w:lang w:eastAsia="en-GB"/>
        </w:rPr>
        <w:t>All application software, operating systems and firmware shall be updated on a regular basis to reduce the risk presented by security vulnerabilities.</w:t>
      </w:r>
    </w:p>
    <w:p w14:paraId="6018F212" w14:textId="77777777" w:rsidR="001D1354" w:rsidRPr="001D1354" w:rsidRDefault="001D1354" w:rsidP="001D1354">
      <w:pPr>
        <w:numPr>
          <w:ilvl w:val="0"/>
          <w:numId w:val="9"/>
        </w:numPr>
        <w:tabs>
          <w:tab w:val="left" w:pos="420"/>
        </w:tabs>
        <w:spacing w:after="0" w:line="240" w:lineRule="auto"/>
        <w:rPr>
          <w:rFonts w:ascii="Symbol" w:eastAsia="Symbol" w:hAnsi="Symbol" w:cs="Symbol"/>
          <w:color w:val="00000A"/>
          <w:lang w:eastAsia="en-GB"/>
        </w:rPr>
      </w:pPr>
      <w:r w:rsidRPr="001D1354">
        <w:rPr>
          <w:rFonts w:ascii="Arial" w:eastAsia="Arial" w:hAnsi="Arial" w:cs="Arial"/>
          <w:color w:val="00000A"/>
          <w:lang w:eastAsia="en-GB"/>
        </w:rPr>
        <w:t>All software security updates/patches shall be installed within 7 days of their release.</w:t>
      </w:r>
    </w:p>
    <w:p w14:paraId="380B8477" w14:textId="4CCE85A2" w:rsidR="001D1354" w:rsidRPr="001D1354" w:rsidRDefault="001D1354" w:rsidP="001D1354">
      <w:pPr>
        <w:numPr>
          <w:ilvl w:val="0"/>
          <w:numId w:val="9"/>
        </w:numPr>
        <w:tabs>
          <w:tab w:val="left" w:pos="420"/>
        </w:tabs>
        <w:spacing w:after="0" w:line="239" w:lineRule="auto"/>
        <w:ind w:right="120"/>
        <w:rPr>
          <w:rFonts w:ascii="Symbol" w:eastAsia="Symbol" w:hAnsi="Symbol" w:cs="Symbol"/>
          <w:color w:val="00000A"/>
          <w:lang w:eastAsia="en-GB"/>
        </w:rPr>
      </w:pPr>
      <w:r w:rsidRPr="001D1354">
        <w:rPr>
          <w:rFonts w:ascii="Arial" w:eastAsia="Arial" w:hAnsi="Arial" w:cs="Arial"/>
          <w:color w:val="00000A"/>
          <w:lang w:eastAsia="en-GB"/>
        </w:rPr>
        <w:t>Only software which has a valid</w:t>
      </w:r>
      <w:r>
        <w:rPr>
          <w:rFonts w:ascii="Arial" w:eastAsia="Arial" w:hAnsi="Arial" w:cs="Arial"/>
          <w:color w:val="00000A"/>
          <w:lang w:eastAsia="en-GB"/>
        </w:rPr>
        <w:t xml:space="preserve"> </w:t>
      </w:r>
      <w:r w:rsidRPr="001D1354">
        <w:rPr>
          <w:rFonts w:ascii="Arial" w:eastAsia="Arial" w:hAnsi="Arial" w:cs="Arial"/>
          <w:color w:val="00000A"/>
          <w:lang w:eastAsia="en-GB"/>
        </w:rPr>
        <w:t xml:space="preserve">reason for its use shall be installed on devices used for </w:t>
      </w:r>
      <w:r>
        <w:rPr>
          <w:rFonts w:ascii="Arial" w:eastAsia="Arial" w:hAnsi="Arial" w:cs="Arial"/>
          <w:color w:val="00000A"/>
          <w:lang w:eastAsia="en-GB"/>
        </w:rPr>
        <w:t>contact centre purposes</w:t>
      </w:r>
      <w:r w:rsidRPr="001D1354">
        <w:rPr>
          <w:rFonts w:ascii="Arial" w:eastAsia="Arial" w:hAnsi="Arial" w:cs="Arial"/>
          <w:color w:val="00000A"/>
          <w:lang w:eastAsia="en-GB"/>
        </w:rPr>
        <w:t xml:space="preserve"> </w:t>
      </w:r>
      <w:proofErr w:type="spellStart"/>
      <w:r w:rsidRPr="001D1354">
        <w:rPr>
          <w:rFonts w:ascii="Arial" w:eastAsia="Arial" w:hAnsi="Arial" w:cs="Arial"/>
          <w:color w:val="00000A"/>
          <w:lang w:eastAsia="en-GB"/>
        </w:rPr>
        <w:t>purposes</w:t>
      </w:r>
      <w:proofErr w:type="spellEnd"/>
    </w:p>
    <w:p w14:paraId="2CE5A099" w14:textId="77777777" w:rsidR="001D1354" w:rsidRPr="001D1354" w:rsidRDefault="001D1354" w:rsidP="001D1354">
      <w:pPr>
        <w:numPr>
          <w:ilvl w:val="0"/>
          <w:numId w:val="9"/>
        </w:numPr>
        <w:tabs>
          <w:tab w:val="left" w:pos="420"/>
        </w:tabs>
        <w:spacing w:after="0" w:line="239" w:lineRule="auto"/>
        <w:ind w:right="780"/>
        <w:rPr>
          <w:rFonts w:ascii="Symbol" w:eastAsia="Symbol" w:hAnsi="Symbol" w:cs="Symbol"/>
          <w:color w:val="00000A"/>
          <w:lang w:eastAsia="en-GB"/>
        </w:rPr>
      </w:pPr>
      <w:r w:rsidRPr="001D1354">
        <w:rPr>
          <w:rFonts w:ascii="Arial" w:eastAsia="Arial" w:hAnsi="Arial" w:cs="Arial"/>
          <w:color w:val="00000A"/>
          <w:lang w:eastAsia="en-GB"/>
        </w:rPr>
        <w:t>Users shall not install software or other active code on the devices containing business information without permission from the centre coordinator.</w:t>
      </w:r>
    </w:p>
    <w:p w14:paraId="004EDF7C" w14:textId="5A7EC4E1" w:rsidR="001D1354" w:rsidRPr="00F53340" w:rsidRDefault="001D1354" w:rsidP="001D1354">
      <w:pPr>
        <w:numPr>
          <w:ilvl w:val="0"/>
          <w:numId w:val="9"/>
        </w:numPr>
        <w:tabs>
          <w:tab w:val="left" w:pos="420"/>
        </w:tabs>
        <w:spacing w:after="0" w:line="267" w:lineRule="auto"/>
        <w:ind w:right="920"/>
        <w:rPr>
          <w:rFonts w:ascii="Symbol" w:eastAsia="Symbol" w:hAnsi="Symbol" w:cs="Symbol"/>
          <w:color w:val="00000A"/>
          <w:lang w:eastAsia="en-GB"/>
        </w:rPr>
      </w:pPr>
      <w:r w:rsidRPr="001D1354">
        <w:rPr>
          <w:rFonts w:ascii="Arial" w:eastAsia="Arial" w:hAnsi="Arial" w:cs="Arial"/>
          <w:color w:val="00000A"/>
          <w:lang w:eastAsia="en-GB"/>
        </w:rPr>
        <w:t xml:space="preserve">For the avoidance of doubt, all unnecessary and unused application software shall be removed from any devices used for </w:t>
      </w:r>
      <w:r>
        <w:rPr>
          <w:rFonts w:ascii="Arial" w:eastAsia="Arial" w:hAnsi="Arial" w:cs="Arial"/>
          <w:color w:val="00000A"/>
          <w:lang w:eastAsia="en-GB"/>
        </w:rPr>
        <w:t>contact centre purposes</w:t>
      </w:r>
      <w:r w:rsidRPr="001D1354">
        <w:rPr>
          <w:rFonts w:ascii="Arial" w:eastAsia="Arial" w:hAnsi="Arial" w:cs="Arial"/>
          <w:color w:val="00000A"/>
          <w:lang w:eastAsia="en-GB"/>
        </w:rPr>
        <w:t xml:space="preserve"> </w:t>
      </w:r>
      <w:proofErr w:type="spellStart"/>
      <w:r w:rsidRPr="001D1354">
        <w:rPr>
          <w:rFonts w:ascii="Arial" w:eastAsia="Arial" w:hAnsi="Arial" w:cs="Arial"/>
          <w:color w:val="00000A"/>
          <w:lang w:eastAsia="en-GB"/>
        </w:rPr>
        <w:t>purposes</w:t>
      </w:r>
      <w:proofErr w:type="spellEnd"/>
      <w:r w:rsidRPr="001D1354">
        <w:rPr>
          <w:rFonts w:ascii="Arial" w:eastAsia="Arial" w:hAnsi="Arial" w:cs="Arial"/>
          <w:color w:val="00000A"/>
          <w:lang w:eastAsia="en-GB"/>
        </w:rPr>
        <w:t>.</w:t>
      </w:r>
    </w:p>
    <w:p w14:paraId="4C53C0DB" w14:textId="441A7896" w:rsidR="00F53340" w:rsidRDefault="00F53340" w:rsidP="00F53340">
      <w:pPr>
        <w:tabs>
          <w:tab w:val="left" w:pos="420"/>
        </w:tabs>
        <w:spacing w:after="0" w:line="267" w:lineRule="auto"/>
        <w:ind w:right="920"/>
        <w:rPr>
          <w:rFonts w:ascii="Arial" w:eastAsia="Arial" w:hAnsi="Arial" w:cs="Arial"/>
          <w:color w:val="00000A"/>
          <w:lang w:eastAsia="en-GB"/>
        </w:rPr>
      </w:pPr>
    </w:p>
    <w:p w14:paraId="4690E2F7" w14:textId="46C076A4" w:rsidR="00F53340" w:rsidRDefault="00F53340" w:rsidP="00F53340">
      <w:pPr>
        <w:tabs>
          <w:tab w:val="left" w:pos="420"/>
        </w:tabs>
        <w:spacing w:after="0" w:line="267" w:lineRule="auto"/>
        <w:ind w:right="920"/>
        <w:rPr>
          <w:rFonts w:ascii="Arial" w:eastAsia="Arial" w:hAnsi="Arial" w:cs="Arial"/>
          <w:color w:val="00000A"/>
          <w:lang w:eastAsia="en-GB"/>
        </w:rPr>
      </w:pPr>
      <w:r>
        <w:rPr>
          <w:rFonts w:ascii="Arial" w:eastAsia="Arial" w:hAnsi="Arial" w:cs="Arial"/>
          <w:color w:val="00000A"/>
          <w:lang w:eastAsia="en-GB"/>
        </w:rPr>
        <w:t>Data Storage</w:t>
      </w:r>
    </w:p>
    <w:p w14:paraId="60943E4E" w14:textId="3227102D" w:rsidR="00F53340" w:rsidRDefault="00F53340" w:rsidP="00F53340">
      <w:pPr>
        <w:tabs>
          <w:tab w:val="left" w:pos="420"/>
        </w:tabs>
        <w:spacing w:after="0" w:line="267" w:lineRule="auto"/>
        <w:ind w:right="920"/>
        <w:rPr>
          <w:rFonts w:ascii="Arial" w:eastAsia="Arial" w:hAnsi="Arial" w:cs="Arial"/>
          <w:color w:val="00000A"/>
          <w:lang w:eastAsia="en-GB"/>
        </w:rPr>
      </w:pPr>
    </w:p>
    <w:p w14:paraId="1FA46006" w14:textId="1AC9964B" w:rsidR="00F53340" w:rsidRDefault="00F53340" w:rsidP="00F53340">
      <w:pPr>
        <w:tabs>
          <w:tab w:val="left" w:pos="420"/>
        </w:tabs>
        <w:spacing w:after="0" w:line="267" w:lineRule="auto"/>
        <w:ind w:right="920"/>
        <w:rPr>
          <w:rFonts w:ascii="Arial" w:eastAsia="Arial" w:hAnsi="Arial" w:cs="Arial"/>
          <w:color w:val="00000A"/>
          <w:lang w:eastAsia="en-GB"/>
        </w:rPr>
      </w:pPr>
      <w:r>
        <w:rPr>
          <w:rFonts w:ascii="Arial" w:eastAsia="Arial" w:hAnsi="Arial" w:cs="Arial"/>
          <w:color w:val="00000A"/>
          <w:lang w:eastAsia="en-GB"/>
        </w:rPr>
        <w:t xml:space="preserve">Data stored on the centre’s computer shall be backed up regularly. This can be externally to an </w:t>
      </w:r>
      <w:proofErr w:type="spellStart"/>
      <w:r>
        <w:rPr>
          <w:rFonts w:ascii="Arial" w:eastAsia="Arial" w:hAnsi="Arial" w:cs="Arial"/>
          <w:color w:val="00000A"/>
          <w:lang w:eastAsia="en-GB"/>
        </w:rPr>
        <w:t>icloud</w:t>
      </w:r>
      <w:proofErr w:type="spellEnd"/>
      <w:r>
        <w:rPr>
          <w:rFonts w:ascii="Arial" w:eastAsia="Arial" w:hAnsi="Arial" w:cs="Arial"/>
          <w:color w:val="00000A"/>
          <w:lang w:eastAsia="en-GB"/>
        </w:rPr>
        <w:t xml:space="preserve"> or similar.  Only systems with a high reputation may be used.</w:t>
      </w:r>
    </w:p>
    <w:p w14:paraId="4297716C" w14:textId="46E7133A" w:rsidR="00167BAD" w:rsidRDefault="00167BAD" w:rsidP="00F53340">
      <w:pPr>
        <w:tabs>
          <w:tab w:val="left" w:pos="420"/>
        </w:tabs>
        <w:spacing w:after="0" w:line="267" w:lineRule="auto"/>
        <w:ind w:right="920"/>
        <w:rPr>
          <w:rFonts w:ascii="Arial" w:eastAsia="Arial" w:hAnsi="Arial" w:cs="Arial"/>
          <w:color w:val="00000A"/>
          <w:lang w:eastAsia="en-GB"/>
        </w:rPr>
      </w:pPr>
    </w:p>
    <w:p w14:paraId="11F5C678" w14:textId="77777777" w:rsidR="00C6277E" w:rsidRDefault="00C6277E" w:rsidP="00F53340">
      <w:pPr>
        <w:tabs>
          <w:tab w:val="left" w:pos="420"/>
        </w:tabs>
        <w:spacing w:after="0" w:line="267" w:lineRule="auto"/>
        <w:ind w:right="920"/>
        <w:rPr>
          <w:rFonts w:ascii="Arial" w:eastAsia="Arial" w:hAnsi="Arial" w:cs="Arial"/>
          <w:b/>
          <w:bCs/>
          <w:color w:val="00000A"/>
          <w:lang w:eastAsia="en-GB"/>
        </w:rPr>
      </w:pPr>
    </w:p>
    <w:p w14:paraId="4C7D7461" w14:textId="77777777" w:rsidR="00C6277E" w:rsidRDefault="00C6277E" w:rsidP="00F53340">
      <w:pPr>
        <w:tabs>
          <w:tab w:val="left" w:pos="420"/>
        </w:tabs>
        <w:spacing w:after="0" w:line="267" w:lineRule="auto"/>
        <w:ind w:right="920"/>
        <w:rPr>
          <w:rFonts w:ascii="Arial" w:eastAsia="Arial" w:hAnsi="Arial" w:cs="Arial"/>
          <w:b/>
          <w:bCs/>
          <w:color w:val="00000A"/>
          <w:lang w:eastAsia="en-GB"/>
        </w:rPr>
      </w:pPr>
    </w:p>
    <w:p w14:paraId="3FEF83E2" w14:textId="77777777" w:rsidR="00C6277E" w:rsidRDefault="00C6277E" w:rsidP="00F53340">
      <w:pPr>
        <w:tabs>
          <w:tab w:val="left" w:pos="420"/>
        </w:tabs>
        <w:spacing w:after="0" w:line="267" w:lineRule="auto"/>
        <w:ind w:right="920"/>
        <w:rPr>
          <w:rFonts w:ascii="Arial" w:eastAsia="Arial" w:hAnsi="Arial" w:cs="Arial"/>
          <w:b/>
          <w:bCs/>
          <w:color w:val="00000A"/>
          <w:lang w:eastAsia="en-GB"/>
        </w:rPr>
      </w:pPr>
    </w:p>
    <w:p w14:paraId="29D96D7E" w14:textId="62A34F3D" w:rsidR="00167BAD" w:rsidRDefault="00167BAD" w:rsidP="00F53340">
      <w:pPr>
        <w:tabs>
          <w:tab w:val="left" w:pos="420"/>
        </w:tabs>
        <w:spacing w:after="0" w:line="267" w:lineRule="auto"/>
        <w:ind w:right="920"/>
        <w:rPr>
          <w:rFonts w:ascii="Arial" w:eastAsia="Arial" w:hAnsi="Arial" w:cs="Arial"/>
          <w:b/>
          <w:bCs/>
          <w:color w:val="00000A"/>
          <w:lang w:eastAsia="en-GB"/>
        </w:rPr>
      </w:pPr>
      <w:r>
        <w:rPr>
          <w:rFonts w:ascii="Arial" w:eastAsia="Arial" w:hAnsi="Arial" w:cs="Arial"/>
          <w:b/>
          <w:bCs/>
          <w:color w:val="00000A"/>
          <w:lang w:eastAsia="en-GB"/>
        </w:rPr>
        <w:lastRenderedPageBreak/>
        <w:t>Disaster Recovery Plan</w:t>
      </w:r>
    </w:p>
    <w:p w14:paraId="253D3208" w14:textId="37B52776" w:rsidR="00167BAD" w:rsidRDefault="00167BAD" w:rsidP="00F53340">
      <w:pPr>
        <w:tabs>
          <w:tab w:val="left" w:pos="420"/>
        </w:tabs>
        <w:spacing w:after="0" w:line="267" w:lineRule="auto"/>
        <w:ind w:right="920"/>
        <w:rPr>
          <w:rFonts w:ascii="Arial" w:eastAsia="Arial" w:hAnsi="Arial" w:cs="Arial"/>
          <w:b/>
          <w:bCs/>
          <w:color w:val="00000A"/>
          <w:lang w:eastAsia="en-GB"/>
        </w:rPr>
      </w:pPr>
    </w:p>
    <w:p w14:paraId="3BB7A971" w14:textId="306B20C1" w:rsidR="00167BAD" w:rsidRDefault="00167BAD" w:rsidP="00F53340">
      <w:pPr>
        <w:tabs>
          <w:tab w:val="left" w:pos="420"/>
        </w:tabs>
        <w:spacing w:after="0" w:line="267" w:lineRule="auto"/>
        <w:ind w:right="920"/>
        <w:rPr>
          <w:rFonts w:ascii="Arial" w:eastAsia="Arial" w:hAnsi="Arial" w:cs="Arial"/>
          <w:b/>
          <w:bCs/>
          <w:color w:val="00000A"/>
          <w:lang w:eastAsia="en-GB"/>
        </w:rPr>
      </w:pPr>
      <w:r>
        <w:rPr>
          <w:rFonts w:ascii="Arial" w:eastAsia="Arial" w:hAnsi="Arial" w:cs="Arial"/>
          <w:b/>
          <w:bCs/>
          <w:color w:val="00000A"/>
          <w:lang w:eastAsia="en-GB"/>
        </w:rPr>
        <w:t>Possible Incident</w:t>
      </w:r>
    </w:p>
    <w:p w14:paraId="18D45E2A" w14:textId="262D20C4" w:rsidR="00167BAD" w:rsidRDefault="00167BAD" w:rsidP="00F53340">
      <w:pPr>
        <w:tabs>
          <w:tab w:val="left" w:pos="420"/>
        </w:tabs>
        <w:spacing w:after="0" w:line="267" w:lineRule="auto"/>
        <w:ind w:right="920"/>
        <w:rPr>
          <w:rFonts w:ascii="Arial" w:eastAsia="Arial" w:hAnsi="Arial" w:cs="Arial"/>
          <w:b/>
          <w:bCs/>
          <w:color w:val="00000A"/>
          <w:lang w:eastAsia="en-GB"/>
        </w:rPr>
      </w:pPr>
    </w:p>
    <w:p w14:paraId="2C4EB8D3" w14:textId="6974F07A" w:rsidR="00167BAD" w:rsidRDefault="001C0DA7" w:rsidP="00F53340">
      <w:pPr>
        <w:tabs>
          <w:tab w:val="left" w:pos="420"/>
        </w:tabs>
        <w:spacing w:after="0" w:line="267" w:lineRule="auto"/>
        <w:ind w:right="920"/>
        <w:rPr>
          <w:rFonts w:ascii="Arial" w:eastAsia="Arial" w:hAnsi="Arial" w:cs="Arial"/>
          <w:color w:val="00000A"/>
          <w:lang w:eastAsia="en-GB"/>
        </w:rPr>
      </w:pPr>
      <w:r>
        <w:rPr>
          <w:rFonts w:ascii="Arial" w:eastAsia="Arial" w:hAnsi="Arial" w:cs="Arial"/>
          <w:color w:val="00000A"/>
          <w:lang w:eastAsia="en-GB"/>
        </w:rPr>
        <w:t>Theft, hard drive crash, accidental or malicious destruction of computer.</w:t>
      </w:r>
    </w:p>
    <w:p w14:paraId="463A5CCD" w14:textId="4806EE34" w:rsidR="001C0DA7" w:rsidRDefault="001C0DA7" w:rsidP="00F53340">
      <w:pPr>
        <w:tabs>
          <w:tab w:val="left" w:pos="420"/>
        </w:tabs>
        <w:spacing w:after="0" w:line="267" w:lineRule="auto"/>
        <w:ind w:right="920"/>
        <w:rPr>
          <w:rFonts w:ascii="Arial" w:eastAsia="Arial" w:hAnsi="Arial" w:cs="Arial"/>
          <w:color w:val="00000A"/>
          <w:lang w:eastAsia="en-GB"/>
        </w:rPr>
      </w:pPr>
    </w:p>
    <w:p w14:paraId="5C9E6D5A" w14:textId="30F2480D" w:rsidR="00F53340" w:rsidRDefault="001C0DA7" w:rsidP="00F53340">
      <w:pPr>
        <w:tabs>
          <w:tab w:val="left" w:pos="420"/>
        </w:tabs>
        <w:spacing w:after="0" w:line="267" w:lineRule="auto"/>
        <w:ind w:right="920"/>
        <w:rPr>
          <w:rFonts w:ascii="Arial" w:eastAsia="Arial" w:hAnsi="Arial" w:cs="Arial"/>
          <w:b/>
          <w:bCs/>
          <w:color w:val="00000A"/>
          <w:lang w:eastAsia="en-GB"/>
        </w:rPr>
      </w:pPr>
      <w:r w:rsidRPr="001C0DA7">
        <w:rPr>
          <w:rFonts w:ascii="Arial" w:eastAsia="Arial" w:hAnsi="Arial" w:cs="Arial"/>
          <w:b/>
          <w:bCs/>
          <w:color w:val="00000A"/>
          <w:lang w:eastAsia="en-GB"/>
        </w:rPr>
        <w:t>Recover</w:t>
      </w:r>
      <w:r>
        <w:rPr>
          <w:rFonts w:ascii="Arial" w:eastAsia="Arial" w:hAnsi="Arial" w:cs="Arial"/>
          <w:b/>
          <w:bCs/>
          <w:color w:val="00000A"/>
          <w:lang w:eastAsia="en-GB"/>
        </w:rPr>
        <w:t>y</w:t>
      </w:r>
    </w:p>
    <w:p w14:paraId="59C2E401" w14:textId="24B1DD92" w:rsidR="001C0DA7" w:rsidRDefault="001C0DA7" w:rsidP="00F53340">
      <w:pPr>
        <w:tabs>
          <w:tab w:val="left" w:pos="420"/>
        </w:tabs>
        <w:spacing w:after="0" w:line="267" w:lineRule="auto"/>
        <w:ind w:right="920"/>
        <w:rPr>
          <w:rFonts w:ascii="Arial" w:eastAsia="Arial" w:hAnsi="Arial" w:cs="Arial"/>
          <w:b/>
          <w:bCs/>
          <w:color w:val="00000A"/>
          <w:lang w:eastAsia="en-GB"/>
        </w:rPr>
      </w:pPr>
    </w:p>
    <w:p w14:paraId="568DF065" w14:textId="15E6E52D" w:rsidR="001C0DA7" w:rsidRDefault="001C0DA7" w:rsidP="00F53340">
      <w:pPr>
        <w:tabs>
          <w:tab w:val="left" w:pos="420"/>
        </w:tabs>
        <w:spacing w:after="0" w:line="267" w:lineRule="auto"/>
        <w:ind w:right="920"/>
        <w:rPr>
          <w:rFonts w:ascii="Arial" w:eastAsia="Arial" w:hAnsi="Arial" w:cs="Arial"/>
          <w:color w:val="00000A"/>
          <w:lang w:eastAsia="en-GB"/>
        </w:rPr>
      </w:pPr>
      <w:r>
        <w:rPr>
          <w:rFonts w:ascii="Arial" w:eastAsia="Arial" w:hAnsi="Arial" w:cs="Arial"/>
          <w:color w:val="00000A"/>
          <w:lang w:eastAsia="en-GB"/>
        </w:rPr>
        <w:t xml:space="preserve">Load data from </w:t>
      </w:r>
      <w:proofErr w:type="spellStart"/>
      <w:r>
        <w:rPr>
          <w:rFonts w:ascii="Arial" w:eastAsia="Arial" w:hAnsi="Arial" w:cs="Arial"/>
          <w:color w:val="00000A"/>
          <w:lang w:eastAsia="en-GB"/>
        </w:rPr>
        <w:t>icloud</w:t>
      </w:r>
      <w:proofErr w:type="spellEnd"/>
      <w:r>
        <w:rPr>
          <w:rFonts w:ascii="Arial" w:eastAsia="Arial" w:hAnsi="Arial" w:cs="Arial"/>
          <w:color w:val="00000A"/>
          <w:lang w:eastAsia="en-GB"/>
        </w:rPr>
        <w:t xml:space="preserve"> or </w:t>
      </w:r>
      <w:proofErr w:type="gramStart"/>
      <w:r>
        <w:rPr>
          <w:rFonts w:ascii="Arial" w:eastAsia="Arial" w:hAnsi="Arial" w:cs="Arial"/>
          <w:color w:val="00000A"/>
          <w:lang w:eastAsia="en-GB"/>
        </w:rPr>
        <w:t>similar to</w:t>
      </w:r>
      <w:proofErr w:type="gramEnd"/>
      <w:r>
        <w:rPr>
          <w:rFonts w:ascii="Arial" w:eastAsia="Arial" w:hAnsi="Arial" w:cs="Arial"/>
          <w:color w:val="00000A"/>
          <w:lang w:eastAsia="en-GB"/>
        </w:rPr>
        <w:t xml:space="preserve"> a new computer.</w:t>
      </w:r>
    </w:p>
    <w:p w14:paraId="55F2BAF3" w14:textId="5BFAE0AE" w:rsidR="001C0DA7" w:rsidRDefault="001C0DA7" w:rsidP="00F53340">
      <w:pPr>
        <w:tabs>
          <w:tab w:val="left" w:pos="420"/>
        </w:tabs>
        <w:spacing w:after="0" w:line="267" w:lineRule="auto"/>
        <w:ind w:right="920"/>
        <w:rPr>
          <w:rFonts w:ascii="Arial" w:eastAsia="Arial" w:hAnsi="Arial" w:cs="Arial"/>
          <w:color w:val="00000A"/>
          <w:lang w:eastAsia="en-GB"/>
        </w:rPr>
      </w:pPr>
    </w:p>
    <w:p w14:paraId="428A5C56" w14:textId="3554969C" w:rsidR="001C0DA7" w:rsidRDefault="001C0DA7" w:rsidP="00F53340">
      <w:pPr>
        <w:tabs>
          <w:tab w:val="left" w:pos="420"/>
        </w:tabs>
        <w:spacing w:after="0" w:line="267" w:lineRule="auto"/>
        <w:ind w:right="920"/>
        <w:rPr>
          <w:rFonts w:ascii="Arial" w:eastAsia="Arial" w:hAnsi="Arial" w:cs="Arial"/>
          <w:b/>
          <w:bCs/>
          <w:color w:val="00000A"/>
          <w:lang w:eastAsia="en-GB"/>
        </w:rPr>
      </w:pPr>
      <w:r>
        <w:rPr>
          <w:rFonts w:ascii="Arial" w:eastAsia="Arial" w:hAnsi="Arial" w:cs="Arial"/>
          <w:b/>
          <w:bCs/>
          <w:color w:val="00000A"/>
          <w:lang w:eastAsia="en-GB"/>
        </w:rPr>
        <w:t>Loss or theft of paper records</w:t>
      </w:r>
      <w:r w:rsidR="00E512A7">
        <w:rPr>
          <w:rFonts w:ascii="Arial" w:eastAsia="Arial" w:hAnsi="Arial" w:cs="Arial"/>
          <w:b/>
          <w:bCs/>
          <w:color w:val="00000A"/>
          <w:lang w:eastAsia="en-GB"/>
        </w:rPr>
        <w:t xml:space="preserve"> Including referrals court orders etc claimed to have been posted but not received.</w:t>
      </w:r>
    </w:p>
    <w:p w14:paraId="09229BE4" w14:textId="0FC33CAB" w:rsidR="00E512A7" w:rsidRDefault="00E512A7" w:rsidP="00F53340">
      <w:pPr>
        <w:tabs>
          <w:tab w:val="left" w:pos="420"/>
        </w:tabs>
        <w:spacing w:after="0" w:line="267" w:lineRule="auto"/>
        <w:ind w:right="920"/>
        <w:rPr>
          <w:rFonts w:ascii="Arial" w:eastAsia="Arial" w:hAnsi="Arial" w:cs="Arial"/>
          <w:b/>
          <w:bCs/>
          <w:color w:val="00000A"/>
          <w:lang w:eastAsia="en-GB"/>
        </w:rPr>
      </w:pPr>
    </w:p>
    <w:p w14:paraId="4FFB207F" w14:textId="6F72F55C" w:rsidR="00E512A7" w:rsidRDefault="00725D3B" w:rsidP="00F53340">
      <w:pPr>
        <w:tabs>
          <w:tab w:val="left" w:pos="420"/>
        </w:tabs>
        <w:spacing w:after="0" w:line="267" w:lineRule="auto"/>
        <w:ind w:right="920"/>
        <w:rPr>
          <w:rFonts w:ascii="Arial" w:eastAsia="Arial" w:hAnsi="Arial" w:cs="Arial"/>
          <w:color w:val="00000A"/>
          <w:lang w:eastAsia="en-GB"/>
        </w:rPr>
      </w:pPr>
      <w:r>
        <w:rPr>
          <w:rFonts w:ascii="Arial" w:eastAsia="Arial" w:hAnsi="Arial" w:cs="Arial"/>
          <w:color w:val="00000A"/>
          <w:lang w:eastAsia="en-GB"/>
        </w:rPr>
        <w:t xml:space="preserve">All sensitive documents shall be scanned and backed to the </w:t>
      </w:r>
      <w:proofErr w:type="spellStart"/>
      <w:r>
        <w:rPr>
          <w:rFonts w:ascii="Arial" w:eastAsia="Arial" w:hAnsi="Arial" w:cs="Arial"/>
          <w:color w:val="00000A"/>
          <w:lang w:eastAsia="en-GB"/>
        </w:rPr>
        <w:t>icloud</w:t>
      </w:r>
      <w:proofErr w:type="spellEnd"/>
      <w:r>
        <w:rPr>
          <w:rFonts w:ascii="Arial" w:eastAsia="Arial" w:hAnsi="Arial" w:cs="Arial"/>
          <w:color w:val="00000A"/>
          <w:lang w:eastAsia="en-GB"/>
        </w:rPr>
        <w:t xml:space="preserve"> or similar as soon as possible. Loss of paper documents including </w:t>
      </w:r>
      <w:r w:rsidR="00C6277E">
        <w:rPr>
          <w:rFonts w:ascii="Arial" w:eastAsia="Arial" w:hAnsi="Arial" w:cs="Arial"/>
          <w:color w:val="00000A"/>
          <w:lang w:eastAsia="en-GB"/>
        </w:rPr>
        <w:t xml:space="preserve">the </w:t>
      </w:r>
      <w:proofErr w:type="spellStart"/>
      <w:r>
        <w:rPr>
          <w:rFonts w:ascii="Arial" w:eastAsia="Arial" w:hAnsi="Arial" w:cs="Arial"/>
          <w:color w:val="00000A"/>
          <w:lang w:eastAsia="en-GB"/>
        </w:rPr>
        <w:t>non delivery</w:t>
      </w:r>
      <w:proofErr w:type="spellEnd"/>
      <w:r>
        <w:rPr>
          <w:rFonts w:ascii="Arial" w:eastAsia="Arial" w:hAnsi="Arial" w:cs="Arial"/>
          <w:color w:val="00000A"/>
          <w:lang w:eastAsia="en-GB"/>
        </w:rPr>
        <w:t xml:space="preserve"> of items claimed to have been posted</w:t>
      </w:r>
      <w:r w:rsidR="00C6277E">
        <w:rPr>
          <w:rFonts w:ascii="Arial" w:eastAsia="Arial" w:hAnsi="Arial" w:cs="Arial"/>
          <w:color w:val="00000A"/>
          <w:lang w:eastAsia="en-GB"/>
        </w:rPr>
        <w:t>. This non delivery</w:t>
      </w:r>
      <w:r>
        <w:rPr>
          <w:rFonts w:ascii="Arial" w:eastAsia="Arial" w:hAnsi="Arial" w:cs="Arial"/>
          <w:color w:val="00000A"/>
          <w:lang w:eastAsia="en-GB"/>
        </w:rPr>
        <w:t xml:space="preserve"> shall be discussed with the sender and duplicates requested.</w:t>
      </w:r>
    </w:p>
    <w:p w14:paraId="738A818F" w14:textId="239936A0" w:rsidR="00725D3B" w:rsidRDefault="00725D3B" w:rsidP="00F53340">
      <w:pPr>
        <w:tabs>
          <w:tab w:val="left" w:pos="420"/>
        </w:tabs>
        <w:spacing w:after="0" w:line="267" w:lineRule="auto"/>
        <w:ind w:right="920"/>
        <w:rPr>
          <w:rFonts w:ascii="Arial" w:eastAsia="Arial" w:hAnsi="Arial" w:cs="Arial"/>
          <w:color w:val="00000A"/>
          <w:lang w:eastAsia="en-GB"/>
        </w:rPr>
      </w:pPr>
    </w:p>
    <w:p w14:paraId="47D14C5A" w14:textId="283BB3C6" w:rsidR="00725D3B" w:rsidRDefault="00725D3B" w:rsidP="00F53340">
      <w:pPr>
        <w:tabs>
          <w:tab w:val="left" w:pos="420"/>
        </w:tabs>
        <w:spacing w:after="0" w:line="267" w:lineRule="auto"/>
        <w:ind w:right="920"/>
        <w:rPr>
          <w:rFonts w:ascii="Arial" w:eastAsia="Arial" w:hAnsi="Arial" w:cs="Arial"/>
          <w:b/>
          <w:bCs/>
          <w:color w:val="00000A"/>
          <w:lang w:eastAsia="en-GB"/>
        </w:rPr>
      </w:pPr>
      <w:r>
        <w:rPr>
          <w:rFonts w:ascii="Arial" w:eastAsia="Arial" w:hAnsi="Arial" w:cs="Arial"/>
          <w:color w:val="00000A"/>
          <w:lang w:eastAsia="en-GB"/>
        </w:rPr>
        <w:t xml:space="preserve">Loss of paper documents shall be considered as possible breach of data. Suspected or definite hacking of the centre’s computer or </w:t>
      </w:r>
      <w:proofErr w:type="spellStart"/>
      <w:r>
        <w:rPr>
          <w:rFonts w:ascii="Arial" w:eastAsia="Arial" w:hAnsi="Arial" w:cs="Arial"/>
          <w:color w:val="00000A"/>
          <w:lang w:eastAsia="en-GB"/>
        </w:rPr>
        <w:t>icloud</w:t>
      </w:r>
      <w:proofErr w:type="spellEnd"/>
      <w:r>
        <w:rPr>
          <w:rFonts w:ascii="Arial" w:eastAsia="Arial" w:hAnsi="Arial" w:cs="Arial"/>
          <w:color w:val="00000A"/>
          <w:lang w:eastAsia="en-GB"/>
        </w:rPr>
        <w:t xml:space="preserve"> is a breach of data </w:t>
      </w:r>
      <w:r>
        <w:rPr>
          <w:rFonts w:ascii="Arial" w:eastAsia="Arial" w:hAnsi="Arial" w:cs="Arial"/>
          <w:b/>
          <w:bCs/>
          <w:color w:val="00000A"/>
          <w:lang w:eastAsia="en-GB"/>
        </w:rPr>
        <w:t>and the data breach policy must be implemented.</w:t>
      </w:r>
    </w:p>
    <w:p w14:paraId="156C7565" w14:textId="7CE05B96" w:rsidR="00C6277E" w:rsidRDefault="00C6277E" w:rsidP="00F53340">
      <w:pPr>
        <w:tabs>
          <w:tab w:val="left" w:pos="420"/>
        </w:tabs>
        <w:spacing w:after="0" w:line="267" w:lineRule="auto"/>
        <w:ind w:right="920"/>
        <w:rPr>
          <w:rFonts w:ascii="Arial" w:eastAsia="Arial" w:hAnsi="Arial" w:cs="Arial"/>
          <w:b/>
          <w:bCs/>
          <w:color w:val="00000A"/>
          <w:lang w:eastAsia="en-GB"/>
        </w:rPr>
      </w:pPr>
    </w:p>
    <w:p w14:paraId="462676AA" w14:textId="2A14DF1D" w:rsidR="00C6277E" w:rsidRDefault="00C6277E" w:rsidP="00F53340">
      <w:pPr>
        <w:tabs>
          <w:tab w:val="left" w:pos="420"/>
        </w:tabs>
        <w:spacing w:after="0" w:line="267" w:lineRule="auto"/>
        <w:ind w:right="920"/>
        <w:rPr>
          <w:rFonts w:ascii="Arial" w:eastAsia="Arial" w:hAnsi="Arial" w:cs="Arial"/>
          <w:b/>
          <w:bCs/>
          <w:color w:val="00000A"/>
          <w:lang w:eastAsia="en-GB"/>
        </w:rPr>
      </w:pPr>
      <w:r>
        <w:rPr>
          <w:rFonts w:ascii="Arial" w:eastAsia="Arial" w:hAnsi="Arial" w:cs="Arial"/>
          <w:b/>
          <w:bCs/>
          <w:color w:val="00000A"/>
          <w:lang w:eastAsia="en-GB"/>
        </w:rPr>
        <w:t>Letters sent via Royal Mail to centre users shall carry the word confidential and request if undelivered to return to our current PO Box.</w:t>
      </w:r>
    </w:p>
    <w:p w14:paraId="7DC013E1" w14:textId="4CC78F5B" w:rsidR="00B630B9" w:rsidRDefault="00B630B9" w:rsidP="00F53340">
      <w:pPr>
        <w:tabs>
          <w:tab w:val="left" w:pos="420"/>
        </w:tabs>
        <w:spacing w:after="0" w:line="267" w:lineRule="auto"/>
        <w:ind w:right="920"/>
        <w:rPr>
          <w:rFonts w:ascii="Arial" w:eastAsia="Arial" w:hAnsi="Arial" w:cs="Arial"/>
          <w:b/>
          <w:bCs/>
          <w:color w:val="00000A"/>
          <w:lang w:eastAsia="en-GB"/>
        </w:rPr>
      </w:pPr>
    </w:p>
    <w:p w14:paraId="1ED37033" w14:textId="2EB42C56" w:rsidR="00B630B9" w:rsidRDefault="00B630B9" w:rsidP="00F53340">
      <w:pPr>
        <w:tabs>
          <w:tab w:val="left" w:pos="420"/>
        </w:tabs>
        <w:spacing w:after="0" w:line="267" w:lineRule="auto"/>
        <w:ind w:right="920"/>
        <w:rPr>
          <w:rFonts w:ascii="Arial" w:eastAsia="Arial" w:hAnsi="Arial" w:cs="Arial"/>
          <w:color w:val="00000A"/>
          <w:lang w:eastAsia="en-GB"/>
        </w:rPr>
      </w:pPr>
      <w:r>
        <w:rPr>
          <w:rFonts w:ascii="Arial" w:eastAsia="Arial" w:hAnsi="Arial" w:cs="Arial"/>
          <w:color w:val="00000A"/>
          <w:lang w:eastAsia="en-GB"/>
        </w:rPr>
        <w:t>Signed……………………………………………Signed…………………………………….</w:t>
      </w:r>
    </w:p>
    <w:p w14:paraId="5115AD81" w14:textId="47AE1048" w:rsidR="00B630B9" w:rsidRDefault="00B630B9" w:rsidP="00F53340">
      <w:pPr>
        <w:tabs>
          <w:tab w:val="left" w:pos="420"/>
        </w:tabs>
        <w:spacing w:after="0" w:line="267" w:lineRule="auto"/>
        <w:ind w:right="920"/>
        <w:rPr>
          <w:rFonts w:ascii="Arial" w:eastAsia="Arial" w:hAnsi="Arial" w:cs="Arial"/>
          <w:color w:val="00000A"/>
          <w:lang w:eastAsia="en-GB"/>
        </w:rPr>
      </w:pPr>
    </w:p>
    <w:p w14:paraId="7BB37737" w14:textId="1D138CFF" w:rsidR="00B630B9" w:rsidRDefault="00B630B9" w:rsidP="00F53340">
      <w:pPr>
        <w:tabs>
          <w:tab w:val="left" w:pos="420"/>
        </w:tabs>
        <w:spacing w:after="0" w:line="267" w:lineRule="auto"/>
        <w:ind w:right="920"/>
        <w:rPr>
          <w:rFonts w:ascii="Arial" w:eastAsia="Arial" w:hAnsi="Arial" w:cs="Arial"/>
          <w:color w:val="00000A"/>
          <w:lang w:eastAsia="en-GB"/>
        </w:rPr>
      </w:pPr>
      <w:r>
        <w:rPr>
          <w:rFonts w:ascii="Arial" w:eastAsia="Arial" w:hAnsi="Arial" w:cs="Arial"/>
          <w:color w:val="00000A"/>
          <w:lang w:eastAsia="en-GB"/>
        </w:rPr>
        <w:t>Date……………………………………………</w:t>
      </w:r>
      <w:proofErr w:type="gramStart"/>
      <w:r>
        <w:rPr>
          <w:rFonts w:ascii="Arial" w:eastAsia="Arial" w:hAnsi="Arial" w:cs="Arial"/>
          <w:color w:val="00000A"/>
          <w:lang w:eastAsia="en-GB"/>
        </w:rPr>
        <w:t>….Date</w:t>
      </w:r>
      <w:proofErr w:type="gramEnd"/>
      <w:r>
        <w:rPr>
          <w:rFonts w:ascii="Arial" w:eastAsia="Arial" w:hAnsi="Arial" w:cs="Arial"/>
          <w:color w:val="00000A"/>
          <w:lang w:eastAsia="en-GB"/>
        </w:rPr>
        <w:t>………………………………………</w:t>
      </w:r>
    </w:p>
    <w:p w14:paraId="1214E330" w14:textId="465C6607" w:rsidR="00B630B9" w:rsidRDefault="00B630B9" w:rsidP="00F53340">
      <w:pPr>
        <w:tabs>
          <w:tab w:val="left" w:pos="420"/>
        </w:tabs>
        <w:spacing w:after="0" w:line="267" w:lineRule="auto"/>
        <w:ind w:right="920"/>
        <w:rPr>
          <w:rFonts w:ascii="Arial" w:eastAsia="Arial" w:hAnsi="Arial" w:cs="Arial"/>
          <w:color w:val="00000A"/>
          <w:lang w:eastAsia="en-GB"/>
        </w:rPr>
      </w:pPr>
    </w:p>
    <w:p w14:paraId="61C30038" w14:textId="10EC50D8" w:rsidR="00B630B9" w:rsidRDefault="00B630B9" w:rsidP="00F53340">
      <w:pPr>
        <w:tabs>
          <w:tab w:val="left" w:pos="420"/>
        </w:tabs>
        <w:spacing w:after="0" w:line="267" w:lineRule="auto"/>
        <w:ind w:right="920"/>
        <w:rPr>
          <w:rFonts w:ascii="Arial" w:eastAsia="Arial" w:hAnsi="Arial" w:cs="Arial"/>
          <w:color w:val="00000A"/>
          <w:lang w:eastAsia="en-GB"/>
        </w:rPr>
      </w:pPr>
    </w:p>
    <w:p w14:paraId="54E6228B" w14:textId="6BD03129" w:rsidR="00B630B9" w:rsidRPr="00B630B9" w:rsidRDefault="00B630B9" w:rsidP="00F53340">
      <w:pPr>
        <w:tabs>
          <w:tab w:val="left" w:pos="420"/>
        </w:tabs>
        <w:spacing w:after="0" w:line="267" w:lineRule="auto"/>
        <w:ind w:right="920"/>
        <w:rPr>
          <w:rFonts w:ascii="Arial" w:eastAsia="Arial" w:hAnsi="Arial" w:cs="Arial"/>
          <w:color w:val="00000A"/>
          <w:lang w:eastAsia="en-GB"/>
        </w:rPr>
      </w:pPr>
      <w:r>
        <w:rPr>
          <w:rFonts w:ascii="Arial" w:eastAsia="Arial" w:hAnsi="Arial" w:cs="Arial"/>
          <w:color w:val="00000A"/>
          <w:lang w:eastAsia="en-GB"/>
        </w:rPr>
        <w:t>Position……………………………………………Position……………………………….</w:t>
      </w:r>
    </w:p>
    <w:p w14:paraId="7AB70EB4" w14:textId="5BBC1270" w:rsidR="00E512A7" w:rsidRDefault="00E512A7" w:rsidP="00F53340">
      <w:pPr>
        <w:tabs>
          <w:tab w:val="left" w:pos="420"/>
        </w:tabs>
        <w:spacing w:after="0" w:line="267" w:lineRule="auto"/>
        <w:ind w:right="920"/>
        <w:rPr>
          <w:rFonts w:ascii="Arial" w:eastAsia="Arial" w:hAnsi="Arial" w:cs="Arial"/>
          <w:b/>
          <w:bCs/>
          <w:color w:val="00000A"/>
          <w:lang w:eastAsia="en-GB"/>
        </w:rPr>
      </w:pPr>
    </w:p>
    <w:p w14:paraId="591C470D" w14:textId="77777777" w:rsidR="00E512A7" w:rsidRDefault="00E512A7" w:rsidP="00F53340">
      <w:pPr>
        <w:tabs>
          <w:tab w:val="left" w:pos="420"/>
        </w:tabs>
        <w:spacing w:after="0" w:line="267" w:lineRule="auto"/>
        <w:ind w:right="920"/>
        <w:rPr>
          <w:rFonts w:ascii="Arial" w:eastAsia="Arial" w:hAnsi="Arial" w:cs="Arial"/>
          <w:b/>
          <w:bCs/>
          <w:color w:val="00000A"/>
          <w:lang w:eastAsia="en-GB"/>
        </w:rPr>
      </w:pPr>
    </w:p>
    <w:p w14:paraId="222C4DEA" w14:textId="18B5C4E7" w:rsidR="00E512A7" w:rsidRDefault="00E512A7" w:rsidP="00F53340">
      <w:pPr>
        <w:tabs>
          <w:tab w:val="left" w:pos="420"/>
        </w:tabs>
        <w:spacing w:after="0" w:line="267" w:lineRule="auto"/>
        <w:ind w:right="920"/>
        <w:rPr>
          <w:rFonts w:ascii="Arial" w:eastAsia="Arial" w:hAnsi="Arial" w:cs="Arial"/>
          <w:b/>
          <w:bCs/>
          <w:color w:val="00000A"/>
          <w:lang w:eastAsia="en-GB"/>
        </w:rPr>
      </w:pPr>
    </w:p>
    <w:p w14:paraId="104FA2EB" w14:textId="77777777" w:rsidR="00E512A7" w:rsidRPr="00E512A7" w:rsidRDefault="00E512A7" w:rsidP="00F53340">
      <w:pPr>
        <w:tabs>
          <w:tab w:val="left" w:pos="420"/>
        </w:tabs>
        <w:spacing w:after="0" w:line="267" w:lineRule="auto"/>
        <w:ind w:right="920"/>
        <w:rPr>
          <w:rFonts w:ascii="Arial" w:eastAsia="Arial" w:hAnsi="Arial" w:cs="Arial"/>
          <w:color w:val="00000A"/>
          <w:lang w:eastAsia="en-GB"/>
        </w:rPr>
      </w:pPr>
    </w:p>
    <w:p w14:paraId="185070B2" w14:textId="61001C20" w:rsidR="001C0DA7" w:rsidRDefault="001C0DA7" w:rsidP="00F53340">
      <w:pPr>
        <w:tabs>
          <w:tab w:val="left" w:pos="420"/>
        </w:tabs>
        <w:spacing w:after="0" w:line="267" w:lineRule="auto"/>
        <w:ind w:right="920"/>
        <w:rPr>
          <w:rFonts w:ascii="Arial" w:eastAsia="Arial" w:hAnsi="Arial" w:cs="Arial"/>
          <w:b/>
          <w:bCs/>
          <w:color w:val="00000A"/>
          <w:lang w:eastAsia="en-GB"/>
        </w:rPr>
      </w:pPr>
    </w:p>
    <w:p w14:paraId="5C43F20E" w14:textId="319DF4A0" w:rsidR="001C0DA7" w:rsidRPr="001C0DA7" w:rsidRDefault="00E512A7" w:rsidP="00F53340">
      <w:pPr>
        <w:tabs>
          <w:tab w:val="left" w:pos="420"/>
        </w:tabs>
        <w:spacing w:after="0" w:line="267" w:lineRule="auto"/>
        <w:ind w:right="920"/>
        <w:rPr>
          <w:rFonts w:ascii="Arial" w:eastAsia="Arial" w:hAnsi="Arial" w:cs="Arial"/>
          <w:b/>
          <w:bCs/>
          <w:color w:val="00000A"/>
          <w:lang w:eastAsia="en-GB"/>
        </w:rPr>
      </w:pPr>
      <w:r>
        <w:rPr>
          <w:rFonts w:ascii="Arial" w:eastAsia="Arial" w:hAnsi="Arial" w:cs="Arial"/>
          <w:b/>
          <w:bCs/>
          <w:color w:val="00000A"/>
          <w:lang w:eastAsia="en-GB"/>
        </w:rPr>
        <w:t xml:space="preserve"> </w:t>
      </w:r>
    </w:p>
    <w:p w14:paraId="63FF33B1" w14:textId="77777777" w:rsidR="001D1354" w:rsidRPr="00174E9B" w:rsidRDefault="001D1354" w:rsidP="001D1354">
      <w:pPr>
        <w:tabs>
          <w:tab w:val="left" w:pos="420"/>
        </w:tabs>
        <w:spacing w:after="0" w:line="267" w:lineRule="auto"/>
        <w:ind w:right="820"/>
        <w:rPr>
          <w:rFonts w:ascii="Symbol" w:eastAsia="Symbol" w:hAnsi="Symbol" w:cs="Symbol"/>
          <w:color w:val="00000A"/>
          <w:lang w:eastAsia="en-GB"/>
        </w:rPr>
      </w:pPr>
    </w:p>
    <w:p w14:paraId="1FF813D9" w14:textId="77777777" w:rsidR="00174E9B" w:rsidRPr="00174E9B" w:rsidRDefault="00174E9B" w:rsidP="00174E9B">
      <w:pPr>
        <w:spacing w:after="0" w:line="36" w:lineRule="exact"/>
        <w:rPr>
          <w:rFonts w:ascii="Times New Roman" w:eastAsiaTheme="minorEastAsia" w:hAnsi="Times New Roman" w:cs="Times New Roman"/>
          <w:sz w:val="20"/>
          <w:szCs w:val="20"/>
          <w:lang w:eastAsia="en-GB"/>
        </w:rPr>
      </w:pPr>
    </w:p>
    <w:p w14:paraId="065F1A91" w14:textId="77777777" w:rsidR="00174E9B" w:rsidRDefault="00174E9B" w:rsidP="00A511AF">
      <w:pPr>
        <w:spacing w:after="0" w:line="240" w:lineRule="auto"/>
        <w:rPr>
          <w:rFonts w:ascii="Arial" w:eastAsia="Arial" w:hAnsi="Arial" w:cs="Arial"/>
          <w:lang w:eastAsia="en-GB"/>
        </w:rPr>
      </w:pPr>
    </w:p>
    <w:p w14:paraId="5287BDAA" w14:textId="3C83F2A2" w:rsidR="00965A93" w:rsidRDefault="00965A93" w:rsidP="00A511AF">
      <w:pPr>
        <w:spacing w:after="0" w:line="240" w:lineRule="auto"/>
        <w:rPr>
          <w:rFonts w:ascii="Arial" w:eastAsia="Arial" w:hAnsi="Arial" w:cs="Arial"/>
          <w:lang w:eastAsia="en-GB"/>
        </w:rPr>
      </w:pPr>
    </w:p>
    <w:p w14:paraId="2CFFFC75" w14:textId="77777777" w:rsidR="00965A93" w:rsidRPr="00965A93" w:rsidRDefault="00965A93" w:rsidP="00A511AF">
      <w:pPr>
        <w:spacing w:after="0" w:line="240" w:lineRule="auto"/>
        <w:rPr>
          <w:rFonts w:ascii="Arial" w:eastAsia="Arial" w:hAnsi="Arial" w:cs="Arial"/>
          <w:lang w:eastAsia="en-GB"/>
        </w:rPr>
      </w:pPr>
    </w:p>
    <w:p w14:paraId="2356CFC4" w14:textId="77777777" w:rsidR="00965A93" w:rsidRPr="00FA35B4" w:rsidRDefault="00965A93" w:rsidP="00A511AF">
      <w:pPr>
        <w:spacing w:after="0" w:line="240" w:lineRule="auto"/>
        <w:rPr>
          <w:rFonts w:ascii="Arial" w:eastAsia="Arial" w:hAnsi="Arial" w:cs="Arial"/>
          <w:lang w:eastAsia="en-GB"/>
        </w:rPr>
      </w:pPr>
    </w:p>
    <w:p w14:paraId="73D3CB1E" w14:textId="1F242B4C" w:rsidR="00E06A53" w:rsidRDefault="00E06A53" w:rsidP="00A511AF">
      <w:pPr>
        <w:spacing w:after="0" w:line="240" w:lineRule="auto"/>
        <w:rPr>
          <w:rFonts w:ascii="Arial" w:eastAsia="Arial" w:hAnsi="Arial" w:cs="Arial"/>
          <w:lang w:eastAsia="en-GB"/>
        </w:rPr>
      </w:pPr>
    </w:p>
    <w:p w14:paraId="499DBD94" w14:textId="77777777" w:rsidR="00E06A53" w:rsidRPr="00E06A53" w:rsidRDefault="00E06A53" w:rsidP="00A511AF">
      <w:pPr>
        <w:spacing w:after="0" w:line="240" w:lineRule="auto"/>
        <w:rPr>
          <w:rFonts w:ascii="Arial" w:eastAsia="Arial" w:hAnsi="Arial" w:cs="Arial"/>
          <w:lang w:eastAsia="en-GB"/>
        </w:rPr>
      </w:pPr>
    </w:p>
    <w:p w14:paraId="089ACCEC" w14:textId="35B42186" w:rsidR="006D2B50" w:rsidRDefault="006D2B50" w:rsidP="00A511AF">
      <w:pPr>
        <w:spacing w:after="0" w:line="240" w:lineRule="auto"/>
        <w:rPr>
          <w:rFonts w:ascii="Arial" w:eastAsia="Arial" w:hAnsi="Arial" w:cs="Arial"/>
          <w:lang w:eastAsia="en-GB"/>
        </w:rPr>
      </w:pPr>
    </w:p>
    <w:p w14:paraId="5A76D676" w14:textId="77777777" w:rsidR="006D2B50" w:rsidRPr="006D2B50" w:rsidRDefault="006D2B50" w:rsidP="00A511AF">
      <w:pPr>
        <w:spacing w:after="0" w:line="240" w:lineRule="auto"/>
        <w:rPr>
          <w:rFonts w:ascii="Arial" w:eastAsia="Arial" w:hAnsi="Arial" w:cs="Arial"/>
          <w:lang w:eastAsia="en-GB"/>
        </w:rPr>
      </w:pPr>
    </w:p>
    <w:p w14:paraId="74678CE5" w14:textId="43951A10" w:rsidR="006D2B50" w:rsidRDefault="006D2B50" w:rsidP="00A511AF">
      <w:pPr>
        <w:spacing w:after="0" w:line="240" w:lineRule="auto"/>
        <w:rPr>
          <w:rFonts w:ascii="Arial" w:eastAsia="Arial" w:hAnsi="Arial" w:cs="Arial"/>
          <w:lang w:eastAsia="en-GB"/>
        </w:rPr>
      </w:pPr>
    </w:p>
    <w:p w14:paraId="4A15AECE" w14:textId="77777777" w:rsidR="006D2B50" w:rsidRDefault="006D2B50" w:rsidP="00A511AF">
      <w:pPr>
        <w:spacing w:after="0" w:line="240" w:lineRule="auto"/>
        <w:rPr>
          <w:rFonts w:ascii="Arial" w:eastAsia="Arial" w:hAnsi="Arial" w:cs="Arial"/>
          <w:lang w:eastAsia="en-GB"/>
        </w:rPr>
      </w:pPr>
    </w:p>
    <w:p w14:paraId="3B1D3CFC" w14:textId="6BB96D48" w:rsidR="003404B6" w:rsidRDefault="003404B6" w:rsidP="00A511AF">
      <w:pPr>
        <w:spacing w:after="0" w:line="240" w:lineRule="auto"/>
        <w:rPr>
          <w:rFonts w:ascii="Arial" w:eastAsia="Arial" w:hAnsi="Arial" w:cs="Arial"/>
          <w:lang w:eastAsia="en-GB"/>
        </w:rPr>
      </w:pPr>
    </w:p>
    <w:p w14:paraId="43A245E9" w14:textId="4360E512" w:rsidR="003404B6" w:rsidRDefault="003404B6" w:rsidP="00A511AF">
      <w:pPr>
        <w:spacing w:after="0" w:line="240" w:lineRule="auto"/>
        <w:rPr>
          <w:rFonts w:ascii="Arial" w:eastAsia="Arial" w:hAnsi="Arial" w:cs="Arial"/>
          <w:lang w:eastAsia="en-GB"/>
        </w:rPr>
      </w:pPr>
    </w:p>
    <w:p w14:paraId="7740ACD1" w14:textId="77777777" w:rsidR="003404B6" w:rsidRPr="003404B6" w:rsidRDefault="003404B6" w:rsidP="00A511AF">
      <w:pPr>
        <w:spacing w:after="0" w:line="240" w:lineRule="auto"/>
        <w:rPr>
          <w:rFonts w:ascii="Arial" w:eastAsia="Arial" w:hAnsi="Arial" w:cs="Arial"/>
          <w:lang w:eastAsia="en-GB"/>
        </w:rPr>
      </w:pPr>
    </w:p>
    <w:p w14:paraId="25A28383" w14:textId="669C0803" w:rsidR="003404B6" w:rsidRDefault="003404B6" w:rsidP="00A511AF">
      <w:pPr>
        <w:spacing w:after="0" w:line="240" w:lineRule="auto"/>
        <w:rPr>
          <w:rFonts w:ascii="Arial" w:eastAsia="Arial" w:hAnsi="Arial" w:cs="Arial"/>
          <w:b/>
          <w:bCs/>
          <w:lang w:eastAsia="en-GB"/>
        </w:rPr>
      </w:pPr>
    </w:p>
    <w:p w14:paraId="4F96A9CD" w14:textId="69B05B4B" w:rsidR="003404B6" w:rsidRPr="003404B6" w:rsidRDefault="003404B6" w:rsidP="00A511AF">
      <w:pPr>
        <w:spacing w:after="0" w:line="240" w:lineRule="auto"/>
        <w:rPr>
          <w:rFonts w:ascii="Arial" w:eastAsia="Arial" w:hAnsi="Arial" w:cs="Arial"/>
          <w:lang w:eastAsia="en-GB"/>
        </w:rPr>
      </w:pPr>
    </w:p>
    <w:p w14:paraId="1900DE4F" w14:textId="515D2FE0" w:rsidR="00923BFB" w:rsidRDefault="00923BFB" w:rsidP="00A511AF">
      <w:pPr>
        <w:spacing w:after="0" w:line="240" w:lineRule="auto"/>
        <w:rPr>
          <w:rFonts w:ascii="Arial" w:eastAsia="Arial" w:hAnsi="Arial" w:cs="Arial"/>
          <w:lang w:eastAsia="en-GB"/>
        </w:rPr>
      </w:pPr>
    </w:p>
    <w:p w14:paraId="7F028089" w14:textId="77777777" w:rsidR="00923BFB" w:rsidRDefault="00923BFB" w:rsidP="00A511AF">
      <w:pPr>
        <w:spacing w:after="0" w:line="240" w:lineRule="auto"/>
        <w:rPr>
          <w:rFonts w:ascii="Arial" w:eastAsia="Arial" w:hAnsi="Arial" w:cs="Arial"/>
          <w:lang w:eastAsia="en-GB"/>
        </w:rPr>
      </w:pPr>
    </w:p>
    <w:p w14:paraId="6761E31C" w14:textId="3152A0D5" w:rsidR="006B14E3" w:rsidRDefault="006B14E3" w:rsidP="00A511AF">
      <w:pPr>
        <w:spacing w:after="0" w:line="240" w:lineRule="auto"/>
        <w:rPr>
          <w:rFonts w:ascii="Arial" w:eastAsia="Arial" w:hAnsi="Arial" w:cs="Arial"/>
          <w:lang w:eastAsia="en-GB"/>
        </w:rPr>
      </w:pPr>
    </w:p>
    <w:p w14:paraId="49F0E84A" w14:textId="77777777" w:rsidR="006B14E3" w:rsidRDefault="006B14E3" w:rsidP="00A511AF">
      <w:pPr>
        <w:spacing w:after="0" w:line="240" w:lineRule="auto"/>
        <w:rPr>
          <w:rFonts w:ascii="Arial" w:eastAsia="Arial" w:hAnsi="Arial" w:cs="Arial"/>
          <w:lang w:eastAsia="en-GB"/>
        </w:rPr>
      </w:pPr>
    </w:p>
    <w:p w14:paraId="21E46765" w14:textId="525F6116" w:rsidR="006B14E3" w:rsidRDefault="006B14E3" w:rsidP="00A511AF">
      <w:pPr>
        <w:spacing w:after="0" w:line="240" w:lineRule="auto"/>
        <w:rPr>
          <w:rFonts w:ascii="Arial" w:eastAsia="Arial" w:hAnsi="Arial" w:cs="Arial"/>
          <w:lang w:eastAsia="en-GB"/>
        </w:rPr>
      </w:pPr>
    </w:p>
    <w:p w14:paraId="301C6934" w14:textId="77777777" w:rsidR="006B14E3" w:rsidRPr="00A511AF" w:rsidRDefault="006B14E3" w:rsidP="00A511AF">
      <w:pPr>
        <w:spacing w:after="0" w:line="240" w:lineRule="auto"/>
        <w:rPr>
          <w:rFonts w:ascii="Times New Roman" w:eastAsiaTheme="minorEastAsia" w:hAnsi="Times New Roman" w:cs="Times New Roman"/>
          <w:sz w:val="20"/>
          <w:szCs w:val="20"/>
          <w:lang w:eastAsia="en-GB"/>
        </w:rPr>
      </w:pPr>
    </w:p>
    <w:p w14:paraId="0BBAEA4C" w14:textId="77777777" w:rsidR="00A511AF" w:rsidRDefault="00A511AF" w:rsidP="00BD419C">
      <w:pPr>
        <w:rPr>
          <w:rFonts w:ascii="Arial" w:eastAsia="Arial" w:hAnsi="Arial" w:cs="Arial"/>
          <w:color w:val="00000A"/>
        </w:rPr>
      </w:pPr>
    </w:p>
    <w:p w14:paraId="2CEB989A" w14:textId="654A27F5" w:rsidR="00CA3F06" w:rsidRDefault="00CA3F06" w:rsidP="00BD419C">
      <w:pPr>
        <w:rPr>
          <w:rFonts w:ascii="Arial" w:eastAsia="Arial" w:hAnsi="Arial" w:cs="Arial"/>
          <w:color w:val="00000A"/>
        </w:rPr>
      </w:pPr>
    </w:p>
    <w:p w14:paraId="68EBBDF0" w14:textId="77777777" w:rsidR="00CA3F06" w:rsidRDefault="00CA3F06" w:rsidP="00BD419C">
      <w:pPr>
        <w:rPr>
          <w:rFonts w:ascii="Arial" w:eastAsia="Arial" w:hAnsi="Arial" w:cs="Arial"/>
          <w:color w:val="00000A"/>
        </w:rPr>
      </w:pPr>
    </w:p>
    <w:p w14:paraId="3B76C0E9" w14:textId="77777777" w:rsidR="00BD419C" w:rsidRDefault="00BD419C" w:rsidP="00BD419C">
      <w:pPr>
        <w:rPr>
          <w:rFonts w:ascii="Arial" w:eastAsia="Arial" w:hAnsi="Arial" w:cs="Arial"/>
          <w:color w:val="00000A"/>
        </w:rPr>
      </w:pPr>
    </w:p>
    <w:p w14:paraId="2C245686" w14:textId="77777777" w:rsidR="00BD419C" w:rsidRDefault="00BD419C" w:rsidP="00BD419C">
      <w:pPr>
        <w:rPr>
          <w:rFonts w:ascii="Arial" w:eastAsia="Arial" w:hAnsi="Arial" w:cs="Arial"/>
          <w:color w:val="00000A"/>
        </w:rPr>
      </w:pPr>
    </w:p>
    <w:p w14:paraId="25E02E36" w14:textId="55D3745F" w:rsidR="00BD419C" w:rsidRPr="00BD419C" w:rsidRDefault="00BD419C" w:rsidP="00BD419C">
      <w:pPr>
        <w:rPr>
          <w:rFonts w:ascii="Arial" w:eastAsia="Arial" w:hAnsi="Arial" w:cs="Arial"/>
          <w:color w:val="00000A"/>
        </w:rPr>
      </w:pPr>
      <w:r>
        <w:rPr>
          <w:rFonts w:ascii="Arial" w:eastAsia="Arial" w:hAnsi="Arial" w:cs="Arial"/>
          <w:color w:val="00000A"/>
        </w:rPr>
        <w:t xml:space="preserve">. </w:t>
      </w:r>
    </w:p>
    <w:p w14:paraId="5AECF401" w14:textId="77777777" w:rsidR="00BD419C" w:rsidRPr="00BD419C" w:rsidRDefault="00BD419C" w:rsidP="00BD419C">
      <w:pPr>
        <w:pStyle w:val="ListParagraph"/>
        <w:numPr>
          <w:ilvl w:val="0"/>
          <w:numId w:val="5"/>
        </w:numPr>
        <w:rPr>
          <w:sz w:val="20"/>
          <w:szCs w:val="20"/>
        </w:rPr>
      </w:pPr>
    </w:p>
    <w:p w14:paraId="250666C3" w14:textId="77777777" w:rsidR="00BD419C" w:rsidRPr="00997919" w:rsidRDefault="00BD419C" w:rsidP="00BD419C">
      <w:pPr>
        <w:tabs>
          <w:tab w:val="left" w:pos="420"/>
        </w:tabs>
        <w:spacing w:after="0" w:line="237" w:lineRule="auto"/>
        <w:rPr>
          <w:rFonts w:ascii="Symbol" w:eastAsia="Symbol" w:hAnsi="Symbol" w:cs="Symbol"/>
          <w:color w:val="00000A"/>
        </w:rPr>
      </w:pPr>
    </w:p>
    <w:p w14:paraId="64A24314" w14:textId="77777777" w:rsidR="00997919" w:rsidRDefault="00997919" w:rsidP="00997919">
      <w:pPr>
        <w:tabs>
          <w:tab w:val="left" w:pos="420"/>
        </w:tabs>
        <w:spacing w:after="0" w:line="237" w:lineRule="auto"/>
        <w:rPr>
          <w:rFonts w:ascii="Symbol" w:eastAsia="Symbol" w:hAnsi="Symbol" w:cs="Symbol"/>
          <w:color w:val="00000A"/>
        </w:rPr>
      </w:pPr>
    </w:p>
    <w:p w14:paraId="1B0CFA41" w14:textId="77777777" w:rsidR="00997919" w:rsidRDefault="00997919" w:rsidP="00997919">
      <w:pPr>
        <w:tabs>
          <w:tab w:val="left" w:pos="420"/>
        </w:tabs>
        <w:spacing w:line="267" w:lineRule="auto"/>
        <w:ind w:left="420" w:right="300"/>
        <w:rPr>
          <w:rFonts w:ascii="Symbol" w:eastAsia="Symbol" w:hAnsi="Symbol" w:cs="Symbol"/>
          <w:color w:val="00000A"/>
        </w:rPr>
      </w:pPr>
    </w:p>
    <w:p w14:paraId="118AB39B" w14:textId="77777777" w:rsidR="00997919" w:rsidRPr="00051E35" w:rsidRDefault="00997919" w:rsidP="00997919">
      <w:pPr>
        <w:numPr>
          <w:ilvl w:val="0"/>
          <w:numId w:val="4"/>
        </w:numPr>
        <w:tabs>
          <w:tab w:val="left" w:pos="840"/>
        </w:tabs>
        <w:spacing w:after="0" w:line="240" w:lineRule="auto"/>
        <w:rPr>
          <w:rFonts w:ascii="Symbol" w:eastAsia="Symbol" w:hAnsi="Symbol" w:cs="Symbol"/>
          <w:color w:val="00000A"/>
          <w:lang w:eastAsia="en-GB"/>
        </w:rPr>
      </w:pPr>
    </w:p>
    <w:p w14:paraId="6803DCE8" w14:textId="3AD758CA" w:rsidR="00051E35" w:rsidRDefault="00051E35" w:rsidP="00051E35">
      <w:pPr>
        <w:tabs>
          <w:tab w:val="left" w:pos="840"/>
        </w:tabs>
        <w:spacing w:after="0" w:line="240" w:lineRule="auto"/>
        <w:rPr>
          <w:rFonts w:ascii="Symbol" w:eastAsia="Symbol" w:hAnsi="Symbol" w:cs="Symbol"/>
          <w:color w:val="00000A"/>
          <w:lang w:eastAsia="en-GB"/>
        </w:rPr>
      </w:pPr>
    </w:p>
    <w:p w14:paraId="72760C21" w14:textId="77777777" w:rsidR="00051E35" w:rsidRPr="00051E35" w:rsidRDefault="00051E35" w:rsidP="00051E35">
      <w:pPr>
        <w:tabs>
          <w:tab w:val="left" w:pos="840"/>
        </w:tabs>
        <w:spacing w:after="0" w:line="240" w:lineRule="auto"/>
        <w:rPr>
          <w:rFonts w:ascii="Symbol" w:eastAsia="Symbol" w:hAnsi="Symbol" w:cs="Symbol"/>
          <w:color w:val="00000A"/>
          <w:lang w:eastAsia="en-GB"/>
        </w:rPr>
      </w:pPr>
    </w:p>
    <w:p w14:paraId="116CC060" w14:textId="77777777" w:rsidR="00051E35" w:rsidRPr="00051E35" w:rsidRDefault="00051E35" w:rsidP="00051E35">
      <w:pPr>
        <w:tabs>
          <w:tab w:val="left" w:pos="840"/>
        </w:tabs>
        <w:spacing w:after="0" w:line="240" w:lineRule="auto"/>
        <w:rPr>
          <w:rFonts w:ascii="Symbol" w:eastAsia="Symbol" w:hAnsi="Symbol" w:cs="Symbol"/>
          <w:color w:val="00000A"/>
          <w:lang w:eastAsia="en-GB"/>
        </w:rPr>
      </w:pPr>
    </w:p>
    <w:p w14:paraId="3DA5A521" w14:textId="77777777" w:rsidR="00051E35" w:rsidRDefault="00051E35" w:rsidP="002102AD">
      <w:pPr>
        <w:spacing w:after="0" w:line="335" w:lineRule="auto"/>
        <w:ind w:right="320"/>
        <w:rPr>
          <w:rFonts w:ascii="Arial" w:eastAsia="Arial" w:hAnsi="Arial" w:cs="Arial"/>
          <w:color w:val="00000A"/>
          <w:lang w:eastAsia="en-GB"/>
        </w:rPr>
      </w:pPr>
    </w:p>
    <w:p w14:paraId="31B49F5F" w14:textId="7952C352" w:rsidR="00020578" w:rsidRDefault="00020578" w:rsidP="00B24F9F">
      <w:pPr>
        <w:spacing w:after="0" w:line="335" w:lineRule="auto"/>
        <w:ind w:right="320"/>
        <w:rPr>
          <w:rFonts w:ascii="Arial" w:eastAsia="Arial" w:hAnsi="Arial" w:cs="Arial"/>
          <w:color w:val="00000A"/>
          <w:lang w:eastAsia="en-GB"/>
        </w:rPr>
      </w:pPr>
    </w:p>
    <w:p w14:paraId="771C0963" w14:textId="77777777" w:rsidR="00020578" w:rsidRDefault="00020578" w:rsidP="00B24F9F">
      <w:pPr>
        <w:spacing w:after="0" w:line="335" w:lineRule="auto"/>
        <w:ind w:right="320"/>
        <w:rPr>
          <w:rFonts w:ascii="Arial" w:eastAsia="Arial" w:hAnsi="Arial" w:cs="Arial"/>
          <w:color w:val="00000A"/>
          <w:lang w:eastAsia="en-GB"/>
        </w:rPr>
      </w:pPr>
    </w:p>
    <w:p w14:paraId="31A13142" w14:textId="56D52CA7" w:rsidR="00020578" w:rsidRPr="00D725AB" w:rsidRDefault="00020578" w:rsidP="00B24F9F">
      <w:pPr>
        <w:spacing w:after="0" w:line="335" w:lineRule="auto"/>
        <w:ind w:right="320"/>
        <w:rPr>
          <w:rFonts w:ascii="Arial" w:eastAsia="Arial" w:hAnsi="Arial" w:cs="Arial"/>
          <w:color w:val="00000A"/>
          <w:lang w:eastAsia="en-GB"/>
        </w:rPr>
      </w:pPr>
      <w:r>
        <w:rPr>
          <w:rFonts w:ascii="Arial" w:eastAsia="Arial" w:hAnsi="Arial" w:cs="Arial"/>
          <w:color w:val="00000A"/>
          <w:lang w:eastAsia="en-GB"/>
        </w:rPr>
        <w:t xml:space="preserve">. </w:t>
      </w:r>
    </w:p>
    <w:p w14:paraId="5BA5EF1C" w14:textId="07D2F951" w:rsidR="00D725AB" w:rsidRDefault="00D725AB" w:rsidP="00B24F9F">
      <w:pPr>
        <w:spacing w:after="0" w:line="335" w:lineRule="auto"/>
        <w:ind w:right="320"/>
        <w:rPr>
          <w:rFonts w:ascii="Arial" w:eastAsia="Arial" w:hAnsi="Arial" w:cs="Arial"/>
          <w:color w:val="00000A"/>
          <w:lang w:eastAsia="en-GB"/>
        </w:rPr>
      </w:pPr>
    </w:p>
    <w:p w14:paraId="43B33A5E" w14:textId="4DD30CDA" w:rsidR="00D725AB" w:rsidRDefault="00D725AB" w:rsidP="00B24F9F">
      <w:pPr>
        <w:spacing w:after="0" w:line="335" w:lineRule="auto"/>
        <w:ind w:right="320"/>
        <w:rPr>
          <w:rFonts w:ascii="Arial" w:eastAsia="Arial" w:hAnsi="Arial" w:cs="Arial"/>
          <w:color w:val="00000A"/>
          <w:lang w:eastAsia="en-GB"/>
        </w:rPr>
      </w:pPr>
    </w:p>
    <w:p w14:paraId="34A0E5D5" w14:textId="77777777" w:rsidR="00D725AB" w:rsidRPr="00B24F9F" w:rsidRDefault="00D725AB" w:rsidP="00B24F9F">
      <w:pPr>
        <w:spacing w:after="0" w:line="335" w:lineRule="auto"/>
        <w:ind w:right="320"/>
        <w:rPr>
          <w:rFonts w:ascii="Times New Roman" w:eastAsiaTheme="minorEastAsia" w:hAnsi="Times New Roman" w:cs="Times New Roman"/>
          <w:sz w:val="20"/>
          <w:szCs w:val="20"/>
          <w:lang w:eastAsia="en-GB"/>
        </w:rPr>
      </w:pPr>
    </w:p>
    <w:p w14:paraId="056A89C0" w14:textId="77777777" w:rsidR="00B24F9F" w:rsidRPr="00B24F9F" w:rsidRDefault="00B24F9F" w:rsidP="00B24F9F">
      <w:pPr>
        <w:spacing w:after="0" w:line="140" w:lineRule="exact"/>
        <w:rPr>
          <w:rFonts w:ascii="Times New Roman" w:eastAsiaTheme="minorEastAsia" w:hAnsi="Times New Roman" w:cs="Times New Roman"/>
          <w:sz w:val="20"/>
          <w:szCs w:val="20"/>
          <w:lang w:eastAsia="en-GB"/>
        </w:rPr>
      </w:pPr>
    </w:p>
    <w:p w14:paraId="63333CA7" w14:textId="77777777" w:rsidR="00B24F9F" w:rsidRPr="00B24F9F" w:rsidRDefault="00B24F9F" w:rsidP="00B24F9F">
      <w:pPr>
        <w:spacing w:after="0" w:line="240" w:lineRule="auto"/>
        <w:ind w:firstLine="720"/>
        <w:rPr>
          <w:rFonts w:ascii="Arial" w:eastAsia="Arial" w:hAnsi="Arial" w:cs="Arial"/>
          <w:b/>
          <w:bCs/>
          <w:color w:val="0070C0"/>
          <w:lang w:eastAsia="en-GB"/>
        </w:rPr>
      </w:pPr>
    </w:p>
    <w:p w14:paraId="7C35D9DC" w14:textId="77777777" w:rsidR="00B24F9F" w:rsidRDefault="00B24F9F" w:rsidP="00B24F32">
      <w:pPr>
        <w:rPr>
          <w:sz w:val="24"/>
          <w:szCs w:val="24"/>
        </w:rPr>
      </w:pPr>
    </w:p>
    <w:p w14:paraId="6B0373A0" w14:textId="77777777" w:rsidR="0087269C" w:rsidRDefault="0087269C" w:rsidP="00B24F32">
      <w:pPr>
        <w:rPr>
          <w:sz w:val="24"/>
          <w:szCs w:val="24"/>
        </w:rPr>
      </w:pPr>
    </w:p>
    <w:p w14:paraId="55D5F64F" w14:textId="77777777" w:rsidR="00C11BAC" w:rsidRDefault="00C11BAC" w:rsidP="00B24F32">
      <w:pPr>
        <w:rPr>
          <w:sz w:val="24"/>
          <w:szCs w:val="24"/>
        </w:rPr>
      </w:pPr>
    </w:p>
    <w:p w14:paraId="4769A03D" w14:textId="3A35214D" w:rsidR="007C200E" w:rsidRDefault="007C200E" w:rsidP="00B24F32">
      <w:pPr>
        <w:rPr>
          <w:sz w:val="24"/>
          <w:szCs w:val="24"/>
        </w:rPr>
      </w:pPr>
    </w:p>
    <w:p w14:paraId="234B48FD" w14:textId="1A3BC65D" w:rsidR="007C200E" w:rsidRDefault="007C200E" w:rsidP="00B24F32">
      <w:pPr>
        <w:rPr>
          <w:sz w:val="24"/>
          <w:szCs w:val="24"/>
        </w:rPr>
      </w:pPr>
    </w:p>
    <w:p w14:paraId="023596F6" w14:textId="5CECFF2E" w:rsidR="007C200E" w:rsidRDefault="007C200E" w:rsidP="00B24F32">
      <w:pPr>
        <w:rPr>
          <w:sz w:val="24"/>
          <w:szCs w:val="24"/>
        </w:rPr>
      </w:pPr>
    </w:p>
    <w:p w14:paraId="0B06812D" w14:textId="13965053" w:rsidR="007C200E" w:rsidRDefault="007C200E" w:rsidP="00B24F32">
      <w:pPr>
        <w:rPr>
          <w:sz w:val="24"/>
          <w:szCs w:val="24"/>
        </w:rPr>
      </w:pPr>
    </w:p>
    <w:p w14:paraId="089443BE" w14:textId="3AF77D5B" w:rsidR="007C200E" w:rsidRDefault="007C200E" w:rsidP="00B24F32">
      <w:pPr>
        <w:rPr>
          <w:sz w:val="24"/>
          <w:szCs w:val="24"/>
        </w:rPr>
      </w:pPr>
    </w:p>
    <w:p w14:paraId="4390E1C7" w14:textId="28326157" w:rsidR="007C200E" w:rsidRDefault="007C200E" w:rsidP="00B24F32">
      <w:pPr>
        <w:rPr>
          <w:sz w:val="24"/>
          <w:szCs w:val="24"/>
        </w:rPr>
      </w:pPr>
    </w:p>
    <w:p w14:paraId="2FCD1C79" w14:textId="6ACA2DF0" w:rsidR="007C200E" w:rsidRDefault="007C200E" w:rsidP="00B24F32">
      <w:pPr>
        <w:rPr>
          <w:sz w:val="24"/>
          <w:szCs w:val="24"/>
        </w:rPr>
      </w:pPr>
    </w:p>
    <w:p w14:paraId="5FE96451" w14:textId="77777777" w:rsidR="007C200E" w:rsidRDefault="007C200E" w:rsidP="00B24F32">
      <w:pPr>
        <w:rPr>
          <w:sz w:val="24"/>
          <w:szCs w:val="24"/>
        </w:rPr>
      </w:pPr>
    </w:p>
    <w:p w14:paraId="5DDB4697" w14:textId="77777777" w:rsidR="008036A9" w:rsidRPr="008036A9" w:rsidRDefault="008036A9" w:rsidP="00B24F32">
      <w:pPr>
        <w:rPr>
          <w:sz w:val="24"/>
          <w:szCs w:val="24"/>
        </w:rPr>
      </w:pPr>
    </w:p>
    <w:sectPr w:rsidR="008036A9" w:rsidRPr="008036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9F8A" w14:textId="77777777" w:rsidR="00AF05AE" w:rsidRDefault="00AF05AE" w:rsidP="00CD363A">
      <w:pPr>
        <w:spacing w:after="0" w:line="240" w:lineRule="auto"/>
      </w:pPr>
      <w:r>
        <w:separator/>
      </w:r>
    </w:p>
  </w:endnote>
  <w:endnote w:type="continuationSeparator" w:id="0">
    <w:p w14:paraId="71282033" w14:textId="77777777" w:rsidR="00AF05AE" w:rsidRDefault="00AF05AE" w:rsidP="00CD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FB96" w14:textId="54796FC6" w:rsidR="00A7167A" w:rsidRDefault="00A7167A">
    <w:pPr>
      <w:pStyle w:val="Footer"/>
    </w:pPr>
    <w:r>
      <w:t xml:space="preserve">West Wilts Child Contact Centre Information Security Policy </w:t>
    </w:r>
    <w:proofErr w:type="spellStart"/>
    <w:r>
      <w:t>Jonuary</w:t>
    </w:r>
    <w:proofErr w:type="spellEnd"/>
    <w:r>
      <w:t xml:space="preserve"> 2021 Issue 2021.1 reviewed January 2022.</w:t>
    </w:r>
  </w:p>
  <w:p w14:paraId="7FAD66A7" w14:textId="77777777" w:rsidR="00CD363A" w:rsidRDefault="00CD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3698" w14:textId="77777777" w:rsidR="00AF05AE" w:rsidRDefault="00AF05AE" w:rsidP="00CD363A">
      <w:pPr>
        <w:spacing w:after="0" w:line="240" w:lineRule="auto"/>
      </w:pPr>
      <w:r>
        <w:separator/>
      </w:r>
    </w:p>
  </w:footnote>
  <w:footnote w:type="continuationSeparator" w:id="0">
    <w:p w14:paraId="798F1108" w14:textId="77777777" w:rsidR="00AF05AE" w:rsidRDefault="00AF05AE" w:rsidP="00CD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940"/>
    <w:multiLevelType w:val="hybridMultilevel"/>
    <w:tmpl w:val="2990CCE8"/>
    <w:lvl w:ilvl="0" w:tplc="940E4550">
      <w:start w:val="1"/>
      <w:numFmt w:val="bullet"/>
      <w:lvlText w:val="•"/>
      <w:lvlJc w:val="left"/>
    </w:lvl>
    <w:lvl w:ilvl="1" w:tplc="A406E78C">
      <w:numFmt w:val="decimal"/>
      <w:lvlText w:val=""/>
      <w:lvlJc w:val="left"/>
    </w:lvl>
    <w:lvl w:ilvl="2" w:tplc="7E502F98">
      <w:numFmt w:val="decimal"/>
      <w:lvlText w:val=""/>
      <w:lvlJc w:val="left"/>
    </w:lvl>
    <w:lvl w:ilvl="3" w:tplc="33883664">
      <w:numFmt w:val="decimal"/>
      <w:lvlText w:val=""/>
      <w:lvlJc w:val="left"/>
    </w:lvl>
    <w:lvl w:ilvl="4" w:tplc="27DC818E">
      <w:numFmt w:val="decimal"/>
      <w:lvlText w:val=""/>
      <w:lvlJc w:val="left"/>
    </w:lvl>
    <w:lvl w:ilvl="5" w:tplc="A484043A">
      <w:numFmt w:val="decimal"/>
      <w:lvlText w:val=""/>
      <w:lvlJc w:val="left"/>
    </w:lvl>
    <w:lvl w:ilvl="6" w:tplc="A8F07BB4">
      <w:numFmt w:val="decimal"/>
      <w:lvlText w:val=""/>
      <w:lvlJc w:val="left"/>
    </w:lvl>
    <w:lvl w:ilvl="7" w:tplc="1F6E0F9E">
      <w:numFmt w:val="decimal"/>
      <w:lvlText w:val=""/>
      <w:lvlJc w:val="left"/>
    </w:lvl>
    <w:lvl w:ilvl="8" w:tplc="6CEE5BDC">
      <w:numFmt w:val="decimal"/>
      <w:lvlText w:val=""/>
      <w:lvlJc w:val="left"/>
    </w:lvl>
  </w:abstractNum>
  <w:abstractNum w:abstractNumId="1" w15:restartNumberingAfterBreak="0">
    <w:nsid w:val="000009CE"/>
    <w:multiLevelType w:val="hybridMultilevel"/>
    <w:tmpl w:val="AFB2DE06"/>
    <w:lvl w:ilvl="0" w:tplc="6A22196E">
      <w:start w:val="1"/>
      <w:numFmt w:val="decimal"/>
      <w:lvlText w:val="%1."/>
      <w:lvlJc w:val="left"/>
    </w:lvl>
    <w:lvl w:ilvl="1" w:tplc="CED8B0CC">
      <w:start w:val="1"/>
      <w:numFmt w:val="bullet"/>
      <w:lvlText w:val="•"/>
      <w:lvlJc w:val="left"/>
    </w:lvl>
    <w:lvl w:ilvl="2" w:tplc="306623E0">
      <w:numFmt w:val="decimal"/>
      <w:lvlText w:val=""/>
      <w:lvlJc w:val="left"/>
    </w:lvl>
    <w:lvl w:ilvl="3" w:tplc="D2162958">
      <w:numFmt w:val="decimal"/>
      <w:lvlText w:val=""/>
      <w:lvlJc w:val="left"/>
    </w:lvl>
    <w:lvl w:ilvl="4" w:tplc="9AB6E848">
      <w:numFmt w:val="decimal"/>
      <w:lvlText w:val=""/>
      <w:lvlJc w:val="left"/>
    </w:lvl>
    <w:lvl w:ilvl="5" w:tplc="90CEB3F4">
      <w:numFmt w:val="decimal"/>
      <w:lvlText w:val=""/>
      <w:lvlJc w:val="left"/>
    </w:lvl>
    <w:lvl w:ilvl="6" w:tplc="105C1462">
      <w:numFmt w:val="decimal"/>
      <w:lvlText w:val=""/>
      <w:lvlJc w:val="left"/>
    </w:lvl>
    <w:lvl w:ilvl="7" w:tplc="59C8C59E">
      <w:numFmt w:val="decimal"/>
      <w:lvlText w:val=""/>
      <w:lvlJc w:val="left"/>
    </w:lvl>
    <w:lvl w:ilvl="8" w:tplc="D2F0DEB0">
      <w:numFmt w:val="decimal"/>
      <w:lvlText w:val=""/>
      <w:lvlJc w:val="left"/>
    </w:lvl>
  </w:abstractNum>
  <w:abstractNum w:abstractNumId="2" w15:restartNumberingAfterBreak="0">
    <w:nsid w:val="00000A28"/>
    <w:multiLevelType w:val="hybridMultilevel"/>
    <w:tmpl w:val="C22CAED4"/>
    <w:lvl w:ilvl="0" w:tplc="8A08B510">
      <w:start w:val="1"/>
      <w:numFmt w:val="bullet"/>
      <w:lvlText w:val="•"/>
      <w:lvlJc w:val="left"/>
    </w:lvl>
    <w:lvl w:ilvl="1" w:tplc="BBF68442">
      <w:numFmt w:val="decimal"/>
      <w:lvlText w:val=""/>
      <w:lvlJc w:val="left"/>
    </w:lvl>
    <w:lvl w:ilvl="2" w:tplc="632AB104">
      <w:numFmt w:val="decimal"/>
      <w:lvlText w:val=""/>
      <w:lvlJc w:val="left"/>
    </w:lvl>
    <w:lvl w:ilvl="3" w:tplc="74A65DEE">
      <w:numFmt w:val="decimal"/>
      <w:lvlText w:val=""/>
      <w:lvlJc w:val="left"/>
    </w:lvl>
    <w:lvl w:ilvl="4" w:tplc="EBF49A3E">
      <w:numFmt w:val="decimal"/>
      <w:lvlText w:val=""/>
      <w:lvlJc w:val="left"/>
    </w:lvl>
    <w:lvl w:ilvl="5" w:tplc="A156D16C">
      <w:numFmt w:val="decimal"/>
      <w:lvlText w:val=""/>
      <w:lvlJc w:val="left"/>
    </w:lvl>
    <w:lvl w:ilvl="6" w:tplc="B6AA07BA">
      <w:numFmt w:val="decimal"/>
      <w:lvlText w:val=""/>
      <w:lvlJc w:val="left"/>
    </w:lvl>
    <w:lvl w:ilvl="7" w:tplc="CD1AF794">
      <w:numFmt w:val="decimal"/>
      <w:lvlText w:val=""/>
      <w:lvlJc w:val="left"/>
    </w:lvl>
    <w:lvl w:ilvl="8" w:tplc="B0985FDA">
      <w:numFmt w:val="decimal"/>
      <w:lvlText w:val=""/>
      <w:lvlJc w:val="left"/>
    </w:lvl>
  </w:abstractNum>
  <w:abstractNum w:abstractNumId="3" w15:restartNumberingAfterBreak="0">
    <w:nsid w:val="000029D8"/>
    <w:multiLevelType w:val="hybridMultilevel"/>
    <w:tmpl w:val="054A314C"/>
    <w:lvl w:ilvl="0" w:tplc="7C4CF976">
      <w:start w:val="1"/>
      <w:numFmt w:val="bullet"/>
      <w:lvlText w:val="•"/>
      <w:lvlJc w:val="left"/>
    </w:lvl>
    <w:lvl w:ilvl="1" w:tplc="D80E1C16">
      <w:numFmt w:val="decimal"/>
      <w:lvlText w:val=""/>
      <w:lvlJc w:val="left"/>
    </w:lvl>
    <w:lvl w:ilvl="2" w:tplc="D3B2CCFA">
      <w:numFmt w:val="decimal"/>
      <w:lvlText w:val=""/>
      <w:lvlJc w:val="left"/>
    </w:lvl>
    <w:lvl w:ilvl="3" w:tplc="0CD83B26">
      <w:numFmt w:val="decimal"/>
      <w:lvlText w:val=""/>
      <w:lvlJc w:val="left"/>
    </w:lvl>
    <w:lvl w:ilvl="4" w:tplc="9A8EC534">
      <w:numFmt w:val="decimal"/>
      <w:lvlText w:val=""/>
      <w:lvlJc w:val="left"/>
    </w:lvl>
    <w:lvl w:ilvl="5" w:tplc="CF06CB90">
      <w:numFmt w:val="decimal"/>
      <w:lvlText w:val=""/>
      <w:lvlJc w:val="left"/>
    </w:lvl>
    <w:lvl w:ilvl="6" w:tplc="038443AA">
      <w:numFmt w:val="decimal"/>
      <w:lvlText w:val=""/>
      <w:lvlJc w:val="left"/>
    </w:lvl>
    <w:lvl w:ilvl="7" w:tplc="524E1088">
      <w:numFmt w:val="decimal"/>
      <w:lvlText w:val=""/>
      <w:lvlJc w:val="left"/>
    </w:lvl>
    <w:lvl w:ilvl="8" w:tplc="82AEE3E8">
      <w:numFmt w:val="decimal"/>
      <w:lvlText w:val=""/>
      <w:lvlJc w:val="left"/>
    </w:lvl>
  </w:abstractNum>
  <w:abstractNum w:abstractNumId="4" w15:restartNumberingAfterBreak="0">
    <w:nsid w:val="00004325"/>
    <w:multiLevelType w:val="hybridMultilevel"/>
    <w:tmpl w:val="83527E9E"/>
    <w:lvl w:ilvl="0" w:tplc="FD2E8F18">
      <w:start w:val="1"/>
      <w:numFmt w:val="bullet"/>
      <w:lvlText w:val="•"/>
      <w:lvlJc w:val="left"/>
    </w:lvl>
    <w:lvl w:ilvl="1" w:tplc="EF5E8C16">
      <w:numFmt w:val="decimal"/>
      <w:lvlText w:val=""/>
      <w:lvlJc w:val="left"/>
    </w:lvl>
    <w:lvl w:ilvl="2" w:tplc="8D06BC3A">
      <w:numFmt w:val="decimal"/>
      <w:lvlText w:val=""/>
      <w:lvlJc w:val="left"/>
    </w:lvl>
    <w:lvl w:ilvl="3" w:tplc="6C2EA4AE">
      <w:numFmt w:val="decimal"/>
      <w:lvlText w:val=""/>
      <w:lvlJc w:val="left"/>
    </w:lvl>
    <w:lvl w:ilvl="4" w:tplc="522CDA56">
      <w:numFmt w:val="decimal"/>
      <w:lvlText w:val=""/>
      <w:lvlJc w:val="left"/>
    </w:lvl>
    <w:lvl w:ilvl="5" w:tplc="CC927774">
      <w:numFmt w:val="decimal"/>
      <w:lvlText w:val=""/>
      <w:lvlJc w:val="left"/>
    </w:lvl>
    <w:lvl w:ilvl="6" w:tplc="2A881696">
      <w:numFmt w:val="decimal"/>
      <w:lvlText w:val=""/>
      <w:lvlJc w:val="left"/>
    </w:lvl>
    <w:lvl w:ilvl="7" w:tplc="DA2C8A40">
      <w:numFmt w:val="decimal"/>
      <w:lvlText w:val=""/>
      <w:lvlJc w:val="left"/>
    </w:lvl>
    <w:lvl w:ilvl="8" w:tplc="649044B6">
      <w:numFmt w:val="decimal"/>
      <w:lvlText w:val=""/>
      <w:lvlJc w:val="left"/>
    </w:lvl>
  </w:abstractNum>
  <w:abstractNum w:abstractNumId="5" w15:restartNumberingAfterBreak="0">
    <w:nsid w:val="000045C5"/>
    <w:multiLevelType w:val="hybridMultilevel"/>
    <w:tmpl w:val="724A1FDA"/>
    <w:lvl w:ilvl="0" w:tplc="72A0D8CC">
      <w:start w:val="1"/>
      <w:numFmt w:val="bullet"/>
      <w:lvlText w:val="•"/>
      <w:lvlJc w:val="left"/>
    </w:lvl>
    <w:lvl w:ilvl="1" w:tplc="8D045FE6">
      <w:numFmt w:val="decimal"/>
      <w:lvlText w:val=""/>
      <w:lvlJc w:val="left"/>
    </w:lvl>
    <w:lvl w:ilvl="2" w:tplc="6B30A02C">
      <w:numFmt w:val="decimal"/>
      <w:lvlText w:val=""/>
      <w:lvlJc w:val="left"/>
    </w:lvl>
    <w:lvl w:ilvl="3" w:tplc="661CB510">
      <w:numFmt w:val="decimal"/>
      <w:lvlText w:val=""/>
      <w:lvlJc w:val="left"/>
    </w:lvl>
    <w:lvl w:ilvl="4" w:tplc="D85E11D6">
      <w:numFmt w:val="decimal"/>
      <w:lvlText w:val=""/>
      <w:lvlJc w:val="left"/>
    </w:lvl>
    <w:lvl w:ilvl="5" w:tplc="8CF885E8">
      <w:numFmt w:val="decimal"/>
      <w:lvlText w:val=""/>
      <w:lvlJc w:val="left"/>
    </w:lvl>
    <w:lvl w:ilvl="6" w:tplc="B17ED230">
      <w:numFmt w:val="decimal"/>
      <w:lvlText w:val=""/>
      <w:lvlJc w:val="left"/>
    </w:lvl>
    <w:lvl w:ilvl="7" w:tplc="1C8EDFB0">
      <w:numFmt w:val="decimal"/>
      <w:lvlText w:val=""/>
      <w:lvlJc w:val="left"/>
    </w:lvl>
    <w:lvl w:ilvl="8" w:tplc="095EAE80">
      <w:numFmt w:val="decimal"/>
      <w:lvlText w:val=""/>
      <w:lvlJc w:val="left"/>
    </w:lvl>
  </w:abstractNum>
  <w:abstractNum w:abstractNumId="6" w15:restartNumberingAfterBreak="0">
    <w:nsid w:val="00004E08"/>
    <w:multiLevelType w:val="hybridMultilevel"/>
    <w:tmpl w:val="74C40EFA"/>
    <w:lvl w:ilvl="0" w:tplc="008091B4">
      <w:start w:val="1"/>
      <w:numFmt w:val="bullet"/>
      <w:lvlText w:val="•"/>
      <w:lvlJc w:val="left"/>
    </w:lvl>
    <w:lvl w:ilvl="1" w:tplc="2D48A5EE">
      <w:numFmt w:val="decimal"/>
      <w:lvlText w:val=""/>
      <w:lvlJc w:val="left"/>
    </w:lvl>
    <w:lvl w:ilvl="2" w:tplc="18A82C0C">
      <w:numFmt w:val="decimal"/>
      <w:lvlText w:val=""/>
      <w:lvlJc w:val="left"/>
    </w:lvl>
    <w:lvl w:ilvl="3" w:tplc="456A7EE6">
      <w:numFmt w:val="decimal"/>
      <w:lvlText w:val=""/>
      <w:lvlJc w:val="left"/>
    </w:lvl>
    <w:lvl w:ilvl="4" w:tplc="D012E942">
      <w:numFmt w:val="decimal"/>
      <w:lvlText w:val=""/>
      <w:lvlJc w:val="left"/>
    </w:lvl>
    <w:lvl w:ilvl="5" w:tplc="0E28964E">
      <w:numFmt w:val="decimal"/>
      <w:lvlText w:val=""/>
      <w:lvlJc w:val="left"/>
    </w:lvl>
    <w:lvl w:ilvl="6" w:tplc="A86CC12A">
      <w:numFmt w:val="decimal"/>
      <w:lvlText w:val=""/>
      <w:lvlJc w:val="left"/>
    </w:lvl>
    <w:lvl w:ilvl="7" w:tplc="23E8D248">
      <w:numFmt w:val="decimal"/>
      <w:lvlText w:val=""/>
      <w:lvlJc w:val="left"/>
    </w:lvl>
    <w:lvl w:ilvl="8" w:tplc="9D66DAB6">
      <w:numFmt w:val="decimal"/>
      <w:lvlText w:val=""/>
      <w:lvlJc w:val="left"/>
    </w:lvl>
  </w:abstractNum>
  <w:abstractNum w:abstractNumId="7" w15:restartNumberingAfterBreak="0">
    <w:nsid w:val="0000520B"/>
    <w:multiLevelType w:val="hybridMultilevel"/>
    <w:tmpl w:val="8EEC72BC"/>
    <w:lvl w:ilvl="0" w:tplc="2D56A5BA">
      <w:start w:val="1"/>
      <w:numFmt w:val="bullet"/>
      <w:lvlText w:val="•"/>
      <w:lvlJc w:val="left"/>
    </w:lvl>
    <w:lvl w:ilvl="1" w:tplc="7488E36A">
      <w:numFmt w:val="decimal"/>
      <w:lvlText w:val=""/>
      <w:lvlJc w:val="left"/>
    </w:lvl>
    <w:lvl w:ilvl="2" w:tplc="0DBAECB6">
      <w:numFmt w:val="decimal"/>
      <w:lvlText w:val=""/>
      <w:lvlJc w:val="left"/>
    </w:lvl>
    <w:lvl w:ilvl="3" w:tplc="C3DA2CE2">
      <w:numFmt w:val="decimal"/>
      <w:lvlText w:val=""/>
      <w:lvlJc w:val="left"/>
    </w:lvl>
    <w:lvl w:ilvl="4" w:tplc="2F008D86">
      <w:numFmt w:val="decimal"/>
      <w:lvlText w:val=""/>
      <w:lvlJc w:val="left"/>
    </w:lvl>
    <w:lvl w:ilvl="5" w:tplc="C3123FEA">
      <w:numFmt w:val="decimal"/>
      <w:lvlText w:val=""/>
      <w:lvlJc w:val="left"/>
    </w:lvl>
    <w:lvl w:ilvl="6" w:tplc="68920C74">
      <w:numFmt w:val="decimal"/>
      <w:lvlText w:val=""/>
      <w:lvlJc w:val="left"/>
    </w:lvl>
    <w:lvl w:ilvl="7" w:tplc="11DA2ED2">
      <w:numFmt w:val="decimal"/>
      <w:lvlText w:val=""/>
      <w:lvlJc w:val="left"/>
    </w:lvl>
    <w:lvl w:ilvl="8" w:tplc="76563BAA">
      <w:numFmt w:val="decimal"/>
      <w:lvlText w:val=""/>
      <w:lvlJc w:val="left"/>
    </w:lvl>
  </w:abstractNum>
  <w:abstractNum w:abstractNumId="8" w15:restartNumberingAfterBreak="0">
    <w:nsid w:val="00006F3C"/>
    <w:multiLevelType w:val="hybridMultilevel"/>
    <w:tmpl w:val="F33E2164"/>
    <w:lvl w:ilvl="0" w:tplc="4A865850">
      <w:start w:val="1"/>
      <w:numFmt w:val="bullet"/>
      <w:lvlText w:val="•"/>
      <w:lvlJc w:val="left"/>
    </w:lvl>
    <w:lvl w:ilvl="1" w:tplc="5BA2BDF0">
      <w:numFmt w:val="decimal"/>
      <w:lvlText w:val=""/>
      <w:lvlJc w:val="left"/>
    </w:lvl>
    <w:lvl w:ilvl="2" w:tplc="1C5E8AEA">
      <w:numFmt w:val="decimal"/>
      <w:lvlText w:val=""/>
      <w:lvlJc w:val="left"/>
    </w:lvl>
    <w:lvl w:ilvl="3" w:tplc="CA268F1A">
      <w:numFmt w:val="decimal"/>
      <w:lvlText w:val=""/>
      <w:lvlJc w:val="left"/>
    </w:lvl>
    <w:lvl w:ilvl="4" w:tplc="7F32027A">
      <w:numFmt w:val="decimal"/>
      <w:lvlText w:val=""/>
      <w:lvlJc w:val="left"/>
    </w:lvl>
    <w:lvl w:ilvl="5" w:tplc="4CB2CF70">
      <w:numFmt w:val="decimal"/>
      <w:lvlText w:val=""/>
      <w:lvlJc w:val="left"/>
    </w:lvl>
    <w:lvl w:ilvl="6" w:tplc="989AC2A8">
      <w:numFmt w:val="decimal"/>
      <w:lvlText w:val=""/>
      <w:lvlJc w:val="left"/>
    </w:lvl>
    <w:lvl w:ilvl="7" w:tplc="59B04774">
      <w:numFmt w:val="decimal"/>
      <w:lvlText w:val=""/>
      <w:lvlJc w:val="left"/>
    </w:lvl>
    <w:lvl w:ilvl="8" w:tplc="88E0834C">
      <w:numFmt w:val="decimal"/>
      <w:lvlText w:val=""/>
      <w:lvlJc w:val="left"/>
    </w:lvl>
  </w:abstractNum>
  <w:num w:numId="1" w16cid:durableId="795611207">
    <w:abstractNumId w:val="8"/>
  </w:num>
  <w:num w:numId="2" w16cid:durableId="132450313">
    <w:abstractNumId w:val="3"/>
  </w:num>
  <w:num w:numId="3" w16cid:durableId="1175875446">
    <w:abstractNumId w:val="2"/>
  </w:num>
  <w:num w:numId="4" w16cid:durableId="146363555">
    <w:abstractNumId w:val="1"/>
  </w:num>
  <w:num w:numId="5" w16cid:durableId="233011127">
    <w:abstractNumId w:val="7"/>
  </w:num>
  <w:num w:numId="6" w16cid:durableId="940455321">
    <w:abstractNumId w:val="5"/>
  </w:num>
  <w:num w:numId="7" w16cid:durableId="1621692290">
    <w:abstractNumId w:val="4"/>
  </w:num>
  <w:num w:numId="8" w16cid:durableId="521863415">
    <w:abstractNumId w:val="6"/>
  </w:num>
  <w:num w:numId="9" w16cid:durableId="164916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DE"/>
    <w:rsid w:val="00020578"/>
    <w:rsid w:val="00051E35"/>
    <w:rsid w:val="0007385C"/>
    <w:rsid w:val="000A3505"/>
    <w:rsid w:val="00167BAD"/>
    <w:rsid w:val="00174E9B"/>
    <w:rsid w:val="00176BFA"/>
    <w:rsid w:val="00190E3F"/>
    <w:rsid w:val="001B11E2"/>
    <w:rsid w:val="001C0DA7"/>
    <w:rsid w:val="001D1354"/>
    <w:rsid w:val="002102AD"/>
    <w:rsid w:val="00242845"/>
    <w:rsid w:val="003404B6"/>
    <w:rsid w:val="004625DE"/>
    <w:rsid w:val="005A38C0"/>
    <w:rsid w:val="005D0E49"/>
    <w:rsid w:val="00691845"/>
    <w:rsid w:val="006A216F"/>
    <w:rsid w:val="006B14E3"/>
    <w:rsid w:val="006D2B50"/>
    <w:rsid w:val="00725D3B"/>
    <w:rsid w:val="00752349"/>
    <w:rsid w:val="007C200E"/>
    <w:rsid w:val="007E565B"/>
    <w:rsid w:val="008036A9"/>
    <w:rsid w:val="00847E85"/>
    <w:rsid w:val="0087269C"/>
    <w:rsid w:val="00923BFB"/>
    <w:rsid w:val="00930F95"/>
    <w:rsid w:val="00935158"/>
    <w:rsid w:val="00965A93"/>
    <w:rsid w:val="00997919"/>
    <w:rsid w:val="00A46F0C"/>
    <w:rsid w:val="00A511AF"/>
    <w:rsid w:val="00A56F03"/>
    <w:rsid w:val="00A7167A"/>
    <w:rsid w:val="00AC2BC8"/>
    <w:rsid w:val="00AE22BC"/>
    <w:rsid w:val="00AF05AE"/>
    <w:rsid w:val="00B24F32"/>
    <w:rsid w:val="00B24F9F"/>
    <w:rsid w:val="00B630B9"/>
    <w:rsid w:val="00BD419C"/>
    <w:rsid w:val="00BE23A2"/>
    <w:rsid w:val="00BE4BF9"/>
    <w:rsid w:val="00C11BAC"/>
    <w:rsid w:val="00C307B4"/>
    <w:rsid w:val="00C3781C"/>
    <w:rsid w:val="00C6277E"/>
    <w:rsid w:val="00C63CEC"/>
    <w:rsid w:val="00CA3F06"/>
    <w:rsid w:val="00CD363A"/>
    <w:rsid w:val="00D725AB"/>
    <w:rsid w:val="00E06A53"/>
    <w:rsid w:val="00E512A7"/>
    <w:rsid w:val="00E542C0"/>
    <w:rsid w:val="00E636E7"/>
    <w:rsid w:val="00F53340"/>
    <w:rsid w:val="00FA35B4"/>
    <w:rsid w:val="00FF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70A6"/>
  <w15:chartTrackingRefBased/>
  <w15:docId w15:val="{3A53692D-9B35-4243-9F69-72E88764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35"/>
    <w:pPr>
      <w:ind w:left="720"/>
      <w:contextualSpacing/>
    </w:pPr>
  </w:style>
  <w:style w:type="paragraph" w:styleId="Header">
    <w:name w:val="header"/>
    <w:basedOn w:val="Normal"/>
    <w:link w:val="HeaderChar"/>
    <w:uiPriority w:val="99"/>
    <w:unhideWhenUsed/>
    <w:rsid w:val="00CD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3A"/>
  </w:style>
  <w:style w:type="paragraph" w:styleId="Footer">
    <w:name w:val="footer"/>
    <w:basedOn w:val="Normal"/>
    <w:link w:val="FooterChar"/>
    <w:uiPriority w:val="99"/>
    <w:unhideWhenUsed/>
    <w:rsid w:val="00CD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Weaver</dc:creator>
  <cp:keywords/>
  <dc:description/>
  <cp:lastModifiedBy>Rodney Weaver</cp:lastModifiedBy>
  <cp:revision>2</cp:revision>
  <cp:lastPrinted>2022-01-25T16:53:00Z</cp:lastPrinted>
  <dcterms:created xsi:type="dcterms:W3CDTF">2023-10-03T19:08:00Z</dcterms:created>
  <dcterms:modified xsi:type="dcterms:W3CDTF">2023-10-03T19:08:00Z</dcterms:modified>
</cp:coreProperties>
</file>